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535" w:rsidRDefault="00703535">
      <w:pPr>
        <w:spacing w:line="360" w:lineRule="auto"/>
        <w:jc w:val="center"/>
        <w:rPr>
          <w:rFonts w:ascii="方正小标宋简体" w:eastAsia="方正小标宋简体" w:hAnsi="方正小标宋简体" w:cs="方正小标宋简体" w:hint="eastAsia"/>
          <w:sz w:val="36"/>
          <w:szCs w:val="36"/>
        </w:rPr>
      </w:pPr>
    </w:p>
    <w:p w:rsidR="00703535" w:rsidRDefault="00703535">
      <w:pPr>
        <w:spacing w:line="360" w:lineRule="auto"/>
        <w:jc w:val="center"/>
        <w:rPr>
          <w:rFonts w:ascii="方正小标宋简体" w:eastAsia="方正小标宋简体" w:hAnsi="方正小标宋简体" w:cs="方正小标宋简体"/>
          <w:sz w:val="36"/>
          <w:szCs w:val="36"/>
        </w:rPr>
      </w:pPr>
    </w:p>
    <w:p w:rsidR="00703535" w:rsidRDefault="00703535">
      <w:pPr>
        <w:spacing w:line="360" w:lineRule="auto"/>
        <w:jc w:val="center"/>
        <w:rPr>
          <w:rFonts w:ascii="方正小标宋简体" w:eastAsia="方正小标宋简体" w:hAnsi="方正小标宋简体" w:cs="方正小标宋简体"/>
          <w:sz w:val="36"/>
          <w:szCs w:val="36"/>
        </w:rPr>
      </w:pPr>
    </w:p>
    <w:p w:rsidR="00703535" w:rsidRDefault="00845A83">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龙岩</w:t>
      </w:r>
      <w:proofErr w:type="gramStart"/>
      <w:r>
        <w:rPr>
          <w:rFonts w:ascii="方正小标宋简体" w:eastAsia="方正小标宋简体" w:hAnsi="方正小标宋简体" w:cs="方正小标宋简体" w:hint="eastAsia"/>
          <w:sz w:val="44"/>
          <w:szCs w:val="44"/>
        </w:rPr>
        <w:t>市福化环保</w:t>
      </w:r>
      <w:proofErr w:type="gramEnd"/>
      <w:r>
        <w:rPr>
          <w:rFonts w:ascii="方正小标宋简体" w:eastAsia="方正小标宋简体" w:hAnsi="方正小标宋简体" w:cs="方正小标宋简体" w:hint="eastAsia"/>
          <w:sz w:val="44"/>
          <w:szCs w:val="44"/>
        </w:rPr>
        <w:t>科技有限公司</w:t>
      </w:r>
    </w:p>
    <w:p w:rsidR="00703535" w:rsidRDefault="00845A83">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采购填埋场备用覆盖膜项目</w:t>
      </w:r>
    </w:p>
    <w:p w:rsidR="00703535" w:rsidRDefault="00703535">
      <w:pPr>
        <w:spacing w:line="360" w:lineRule="auto"/>
        <w:jc w:val="center"/>
        <w:rPr>
          <w:rFonts w:ascii="方正小标宋简体" w:eastAsia="方正小标宋简体" w:hAnsi="方正小标宋简体" w:cs="方正小标宋简体"/>
          <w:sz w:val="36"/>
          <w:szCs w:val="36"/>
        </w:rPr>
      </w:pPr>
    </w:p>
    <w:p w:rsidR="00703535" w:rsidRDefault="00703535">
      <w:pPr>
        <w:spacing w:line="360" w:lineRule="auto"/>
        <w:jc w:val="center"/>
        <w:rPr>
          <w:rFonts w:ascii="方正小标宋简体" w:eastAsia="方正小标宋简体" w:hAnsi="方正小标宋简体" w:cs="方正小标宋简体"/>
          <w:sz w:val="36"/>
          <w:szCs w:val="36"/>
        </w:rPr>
      </w:pPr>
    </w:p>
    <w:p w:rsidR="00703535" w:rsidRDefault="00845A83">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比</w:t>
      </w:r>
    </w:p>
    <w:p w:rsidR="00703535" w:rsidRDefault="00845A83">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选</w:t>
      </w:r>
    </w:p>
    <w:p w:rsidR="00703535" w:rsidRDefault="00845A83">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文</w:t>
      </w:r>
    </w:p>
    <w:p w:rsidR="00703535" w:rsidRDefault="00845A83">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件</w:t>
      </w:r>
    </w:p>
    <w:p w:rsidR="00703535" w:rsidRDefault="00703535">
      <w:pPr>
        <w:spacing w:line="360" w:lineRule="auto"/>
        <w:jc w:val="center"/>
        <w:rPr>
          <w:rFonts w:ascii="方正小标宋简体" w:eastAsia="方正小标宋简体" w:hAnsi="方正小标宋简体" w:cs="方正小标宋简体"/>
          <w:sz w:val="44"/>
          <w:szCs w:val="44"/>
        </w:rPr>
      </w:pPr>
    </w:p>
    <w:p w:rsidR="00703535" w:rsidRDefault="00703535">
      <w:pPr>
        <w:spacing w:line="360" w:lineRule="auto"/>
        <w:jc w:val="center"/>
        <w:rPr>
          <w:rFonts w:ascii="方正小标宋简体" w:eastAsia="方正小标宋简体" w:hAnsi="方正小标宋简体" w:cs="方正小标宋简体"/>
          <w:sz w:val="36"/>
          <w:szCs w:val="36"/>
        </w:rPr>
      </w:pPr>
    </w:p>
    <w:p w:rsidR="00703535" w:rsidRDefault="00703535">
      <w:pPr>
        <w:spacing w:line="360" w:lineRule="auto"/>
        <w:jc w:val="center"/>
        <w:rPr>
          <w:rFonts w:ascii="方正小标宋简体" w:eastAsia="方正小标宋简体" w:hAnsi="方正小标宋简体" w:cs="方正小标宋简体"/>
          <w:sz w:val="36"/>
          <w:szCs w:val="36"/>
        </w:rPr>
      </w:pPr>
    </w:p>
    <w:p w:rsidR="00703535" w:rsidRDefault="00845A83">
      <w:pPr>
        <w:spacing w:line="360" w:lineRule="auto"/>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t>比选人:龙岩</w:t>
      </w:r>
      <w:proofErr w:type="gramStart"/>
      <w:r>
        <w:rPr>
          <w:rFonts w:ascii="方正小标宋简体" w:eastAsia="方正小标宋简体" w:hAnsi="方正小标宋简体" w:cs="方正小标宋简体" w:hint="eastAsia"/>
          <w:sz w:val="30"/>
          <w:szCs w:val="30"/>
        </w:rPr>
        <w:t>市福化环保</w:t>
      </w:r>
      <w:proofErr w:type="gramEnd"/>
      <w:r>
        <w:rPr>
          <w:rFonts w:ascii="方正小标宋简体" w:eastAsia="方正小标宋简体" w:hAnsi="方正小标宋简体" w:cs="方正小标宋简体" w:hint="eastAsia"/>
          <w:sz w:val="30"/>
          <w:szCs w:val="30"/>
        </w:rPr>
        <w:t>科技有限公司</w:t>
      </w:r>
    </w:p>
    <w:p w:rsidR="00703535" w:rsidRDefault="00845A83">
      <w:pPr>
        <w:spacing w:line="360" w:lineRule="auto"/>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t>二零一九年五月</w:t>
      </w: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845A83">
      <w:pPr>
        <w:spacing w:line="360" w:lineRule="auto"/>
        <w:jc w:val="center"/>
        <w:rPr>
          <w:rFonts w:ascii="黑体" w:eastAsia="黑体" w:hAnsi="黑体" w:cs="黑体"/>
          <w:sz w:val="32"/>
          <w:szCs w:val="32"/>
        </w:rPr>
      </w:pPr>
      <w:r>
        <w:rPr>
          <w:rFonts w:ascii="黑体" w:eastAsia="黑体" w:hAnsi="黑体" w:cs="黑体" w:hint="eastAsia"/>
          <w:sz w:val="32"/>
          <w:szCs w:val="32"/>
        </w:rPr>
        <w:t>目</w:t>
      </w:r>
      <w:r>
        <w:rPr>
          <w:rFonts w:ascii="黑体" w:eastAsia="黑体" w:hAnsi="黑体" w:cs="黑体" w:hint="eastAsia"/>
          <w:sz w:val="32"/>
          <w:szCs w:val="32"/>
        </w:rPr>
        <w:tab/>
      </w:r>
      <w:r>
        <w:rPr>
          <w:rFonts w:ascii="黑体" w:eastAsia="黑体" w:hAnsi="黑体" w:cs="黑体" w:hint="eastAsia"/>
          <w:sz w:val="32"/>
          <w:szCs w:val="32"/>
        </w:rPr>
        <w:tab/>
        <w:t>录</w:t>
      </w:r>
    </w:p>
    <w:p w:rsidR="00703535" w:rsidRDefault="00703535">
      <w:pPr>
        <w:spacing w:line="360" w:lineRule="auto"/>
        <w:rPr>
          <w:rFonts w:asciiTheme="minorEastAsia" w:hAnsiTheme="minorEastAsia" w:cstheme="minorEastAsia"/>
          <w:sz w:val="28"/>
          <w:szCs w:val="28"/>
        </w:rPr>
      </w:pPr>
    </w:p>
    <w:p w:rsidR="00703535" w:rsidRDefault="00845A83">
      <w:pPr>
        <w:spacing w:line="360" w:lineRule="auto"/>
        <w:ind w:firstLine="420"/>
        <w:rPr>
          <w:rFonts w:asciiTheme="minorEastAsia" w:hAnsiTheme="minorEastAsia" w:cstheme="minorEastAsia"/>
          <w:sz w:val="28"/>
          <w:szCs w:val="28"/>
        </w:rPr>
      </w:pPr>
      <w:proofErr w:type="gramStart"/>
      <w:r>
        <w:rPr>
          <w:rFonts w:asciiTheme="minorEastAsia" w:hAnsiTheme="minorEastAsia" w:cstheme="minorEastAsia" w:hint="eastAsia"/>
          <w:sz w:val="28"/>
          <w:szCs w:val="28"/>
        </w:rPr>
        <w:t>一</w:t>
      </w:r>
      <w:proofErr w:type="gramEnd"/>
      <w:r>
        <w:rPr>
          <w:rFonts w:asciiTheme="minorEastAsia" w:hAnsiTheme="minorEastAsia" w:cstheme="minorEastAsia" w:hint="eastAsia"/>
          <w:sz w:val="28"/>
          <w:szCs w:val="28"/>
        </w:rPr>
        <w:tab/>
      </w:r>
      <w:r>
        <w:rPr>
          <w:rFonts w:asciiTheme="minorEastAsia" w:hAnsiTheme="minorEastAsia" w:cstheme="minorEastAsia" w:hint="eastAsia"/>
          <w:sz w:val="28"/>
          <w:szCs w:val="28"/>
        </w:rPr>
        <w:tab/>
        <w:t>比选公告</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二</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比选须知</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三</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项目概况</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四</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比选需求</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五</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参选文件的编制</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六</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评比规则</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七</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合同授予</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八</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中选后的相关履约要求</w:t>
      </w:r>
    </w:p>
    <w:p w:rsidR="00703535" w:rsidRDefault="00703535">
      <w:pPr>
        <w:spacing w:line="360" w:lineRule="auto"/>
        <w:ind w:firstLine="420"/>
        <w:rPr>
          <w:rFonts w:asciiTheme="minorEastAsia" w:hAnsiTheme="minorEastAsia" w:cstheme="minorEastAsia"/>
          <w:sz w:val="28"/>
          <w:szCs w:val="28"/>
        </w:rPr>
      </w:pP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附件1. </w:t>
      </w:r>
      <w:r>
        <w:rPr>
          <w:rFonts w:asciiTheme="minorEastAsia" w:hAnsiTheme="minorEastAsia" w:cstheme="minorEastAsia" w:hint="eastAsia"/>
          <w:sz w:val="28"/>
          <w:szCs w:val="28"/>
        </w:rPr>
        <w:tab/>
        <w:t>合同范本</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附件2. </w:t>
      </w:r>
      <w:r>
        <w:rPr>
          <w:rFonts w:asciiTheme="minorEastAsia" w:hAnsiTheme="minorEastAsia" w:cstheme="minorEastAsia" w:hint="eastAsia"/>
          <w:sz w:val="28"/>
          <w:szCs w:val="28"/>
        </w:rPr>
        <w:tab/>
        <w:t>报价单</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附件3. </w:t>
      </w:r>
      <w:r>
        <w:rPr>
          <w:rFonts w:asciiTheme="minorEastAsia" w:hAnsiTheme="minorEastAsia" w:cstheme="minorEastAsia" w:hint="eastAsia"/>
          <w:sz w:val="28"/>
          <w:szCs w:val="28"/>
        </w:rPr>
        <w:tab/>
        <w:t>法定代表人授权委托书</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附件4. </w:t>
      </w:r>
      <w:r>
        <w:rPr>
          <w:rFonts w:asciiTheme="minorEastAsia" w:hAnsiTheme="minorEastAsia" w:cstheme="minorEastAsia" w:hint="eastAsia"/>
          <w:sz w:val="28"/>
          <w:szCs w:val="28"/>
        </w:rPr>
        <w:tab/>
        <w:t>承诺函</w:t>
      </w: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845A83">
      <w:pPr>
        <w:spacing w:line="360" w:lineRule="auto"/>
        <w:jc w:val="center"/>
        <w:rPr>
          <w:rFonts w:ascii="黑体" w:eastAsia="黑体" w:hAnsi="黑体" w:cs="黑体"/>
          <w:sz w:val="32"/>
          <w:szCs w:val="32"/>
        </w:rPr>
      </w:pPr>
      <w:r>
        <w:rPr>
          <w:rFonts w:ascii="黑体" w:eastAsia="黑体" w:hAnsi="黑体" w:cs="黑体" w:hint="eastAsia"/>
          <w:sz w:val="32"/>
          <w:szCs w:val="32"/>
        </w:rPr>
        <w:lastRenderedPageBreak/>
        <w:t>比选公告</w:t>
      </w:r>
    </w:p>
    <w:p w:rsidR="00703535" w:rsidRDefault="00703535">
      <w:pPr>
        <w:spacing w:line="360" w:lineRule="auto"/>
        <w:rPr>
          <w:rFonts w:asciiTheme="minorEastAsia" w:hAnsiTheme="minorEastAsia" w:cstheme="minorEastAsia"/>
          <w:sz w:val="28"/>
          <w:szCs w:val="28"/>
        </w:rPr>
      </w:pPr>
    </w:p>
    <w:p w:rsidR="00703535" w:rsidRDefault="00845A83">
      <w:pPr>
        <w:wordWrap w:val="0"/>
        <w:spacing w:line="360" w:lineRule="auto"/>
        <w:jc w:val="right"/>
        <w:rPr>
          <w:rFonts w:asciiTheme="minorEastAsia" w:hAnsiTheme="minorEastAsia" w:cstheme="minorEastAsia"/>
          <w:sz w:val="28"/>
          <w:szCs w:val="28"/>
        </w:rPr>
      </w:pPr>
      <w:r>
        <w:rPr>
          <w:rFonts w:asciiTheme="minorEastAsia" w:hAnsiTheme="minorEastAsia" w:cstheme="minorEastAsia" w:hint="eastAsia"/>
          <w:sz w:val="28"/>
          <w:szCs w:val="28"/>
        </w:rPr>
        <w:t xml:space="preserve"> </w:t>
      </w:r>
    </w:p>
    <w:p w:rsidR="00703535" w:rsidRDefault="00703535">
      <w:pPr>
        <w:spacing w:line="360" w:lineRule="auto"/>
        <w:rPr>
          <w:rFonts w:asciiTheme="minorEastAsia" w:hAnsiTheme="minorEastAsia" w:cstheme="minorEastAsia"/>
          <w:sz w:val="28"/>
          <w:szCs w:val="28"/>
        </w:rPr>
      </w:pPr>
      <w:bookmarkStart w:id="0" w:name="_GoBack"/>
    </w:p>
    <w:p w:rsidR="00703535" w:rsidRDefault="00845A83">
      <w:pPr>
        <w:spacing w:line="360" w:lineRule="auto"/>
        <w:ind w:firstLine="560"/>
        <w:rPr>
          <w:rFonts w:asciiTheme="minorEastAsia" w:hAnsiTheme="minorEastAsia" w:cstheme="minorEastAsia"/>
          <w:sz w:val="28"/>
          <w:szCs w:val="28"/>
        </w:rPr>
      </w:pPr>
      <w:r>
        <w:rPr>
          <w:rFonts w:asciiTheme="minorEastAsia" w:hAnsiTheme="minorEastAsia" w:cstheme="minorEastAsia" w:hint="eastAsia"/>
          <w:sz w:val="28"/>
          <w:szCs w:val="28"/>
        </w:rPr>
        <w:t>龙岩</w:t>
      </w:r>
      <w:proofErr w:type="gramStart"/>
      <w:r>
        <w:rPr>
          <w:rFonts w:asciiTheme="minorEastAsia" w:hAnsiTheme="minorEastAsia" w:cstheme="minorEastAsia" w:hint="eastAsia"/>
          <w:sz w:val="28"/>
          <w:szCs w:val="28"/>
        </w:rPr>
        <w:t>市福化环保</w:t>
      </w:r>
      <w:proofErr w:type="gramEnd"/>
      <w:r>
        <w:rPr>
          <w:rFonts w:asciiTheme="minorEastAsia" w:hAnsiTheme="minorEastAsia" w:cstheme="minorEastAsia" w:hint="eastAsia"/>
          <w:sz w:val="28"/>
          <w:szCs w:val="28"/>
        </w:rPr>
        <w:t>科技有限公司现对填埋场备用覆盖膜项目的采购进行国内公开比选，现欢迎国内合格参选人对该比选货物及服务进行密封报价参选。</w:t>
      </w:r>
    </w:p>
    <w:p w:rsidR="00703535" w:rsidRDefault="00703535">
      <w:pPr>
        <w:spacing w:line="360" w:lineRule="auto"/>
        <w:ind w:firstLine="560"/>
        <w:rPr>
          <w:rFonts w:asciiTheme="minorEastAsia" w:hAnsiTheme="minorEastAsia" w:cstheme="minorEastAsia"/>
          <w:sz w:val="28"/>
          <w:szCs w:val="28"/>
        </w:rPr>
      </w:pPr>
    </w:p>
    <w:tbl>
      <w:tblPr>
        <w:tblStyle w:val="a7"/>
        <w:tblW w:w="8522" w:type="dxa"/>
        <w:tblLayout w:type="fixed"/>
        <w:tblLook w:val="04A0" w:firstRow="1" w:lastRow="0" w:firstColumn="1" w:lastColumn="0" w:noHBand="0" w:noVBand="1"/>
      </w:tblPr>
      <w:tblGrid>
        <w:gridCol w:w="1104"/>
        <w:gridCol w:w="2465"/>
        <w:gridCol w:w="1131"/>
        <w:gridCol w:w="2374"/>
        <w:gridCol w:w="1448"/>
      </w:tblGrid>
      <w:tr w:rsidR="00703535">
        <w:tc>
          <w:tcPr>
            <w:tcW w:w="1104" w:type="dxa"/>
            <w:vAlign w:val="center"/>
          </w:tcPr>
          <w:p w:rsidR="00703535" w:rsidRDefault="00845A83">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合同包</w:t>
            </w:r>
          </w:p>
        </w:tc>
        <w:tc>
          <w:tcPr>
            <w:tcW w:w="2465" w:type="dxa"/>
            <w:vAlign w:val="center"/>
          </w:tcPr>
          <w:p w:rsidR="00703535" w:rsidRDefault="00845A83">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货物或</w:t>
            </w:r>
          </w:p>
          <w:p w:rsidR="00703535" w:rsidRDefault="00845A83">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服务名称</w:t>
            </w:r>
          </w:p>
        </w:tc>
        <w:tc>
          <w:tcPr>
            <w:tcW w:w="1131" w:type="dxa"/>
            <w:vAlign w:val="center"/>
          </w:tcPr>
          <w:p w:rsidR="00703535" w:rsidRDefault="00845A83">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数量</w:t>
            </w:r>
          </w:p>
        </w:tc>
        <w:tc>
          <w:tcPr>
            <w:tcW w:w="2374" w:type="dxa"/>
            <w:vAlign w:val="center"/>
          </w:tcPr>
          <w:p w:rsidR="00703535" w:rsidRDefault="00845A83">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主要</w:t>
            </w:r>
          </w:p>
          <w:p w:rsidR="00703535" w:rsidRDefault="00845A83">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技术规格</w:t>
            </w:r>
          </w:p>
        </w:tc>
        <w:tc>
          <w:tcPr>
            <w:tcW w:w="1448" w:type="dxa"/>
            <w:vAlign w:val="center"/>
          </w:tcPr>
          <w:p w:rsidR="00703535" w:rsidRDefault="00845A83">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交货期</w:t>
            </w:r>
          </w:p>
          <w:p w:rsidR="00703535" w:rsidRDefault="00845A83">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或服务期</w:t>
            </w:r>
          </w:p>
        </w:tc>
      </w:tr>
      <w:tr w:rsidR="00703535">
        <w:tc>
          <w:tcPr>
            <w:tcW w:w="1104" w:type="dxa"/>
            <w:vAlign w:val="center"/>
          </w:tcPr>
          <w:p w:rsidR="00703535" w:rsidRDefault="00845A83">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2465" w:type="dxa"/>
            <w:vAlign w:val="center"/>
          </w:tcPr>
          <w:p w:rsidR="00703535" w:rsidRDefault="00845A83">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HDPE防渗膜</w:t>
            </w:r>
          </w:p>
        </w:tc>
        <w:tc>
          <w:tcPr>
            <w:tcW w:w="1131" w:type="dxa"/>
            <w:vAlign w:val="center"/>
          </w:tcPr>
          <w:p w:rsidR="00703535" w:rsidRDefault="00845A83">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5000m</w:t>
            </w:r>
            <w:r>
              <w:rPr>
                <w:rFonts w:asciiTheme="minorEastAsia" w:hAnsiTheme="minorEastAsia" w:cstheme="minorEastAsia" w:hint="eastAsia"/>
                <w:sz w:val="28"/>
                <w:szCs w:val="28"/>
                <w:vertAlign w:val="superscript"/>
              </w:rPr>
              <w:t>2</w:t>
            </w:r>
          </w:p>
        </w:tc>
        <w:tc>
          <w:tcPr>
            <w:tcW w:w="2374" w:type="dxa"/>
            <w:vAlign w:val="center"/>
          </w:tcPr>
          <w:p w:rsidR="00703535" w:rsidRDefault="00845A83">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0.75mm</w:t>
            </w:r>
          </w:p>
        </w:tc>
        <w:tc>
          <w:tcPr>
            <w:tcW w:w="1448" w:type="dxa"/>
            <w:vAlign w:val="center"/>
          </w:tcPr>
          <w:p w:rsidR="00703535" w:rsidRDefault="00703535">
            <w:pPr>
              <w:spacing w:line="360" w:lineRule="auto"/>
              <w:jc w:val="center"/>
              <w:rPr>
                <w:rFonts w:asciiTheme="minorEastAsia" w:hAnsiTheme="minorEastAsia" w:cstheme="minorEastAsia"/>
                <w:sz w:val="28"/>
                <w:szCs w:val="28"/>
              </w:rPr>
            </w:pPr>
          </w:p>
        </w:tc>
      </w:tr>
      <w:tr w:rsidR="00703535">
        <w:tc>
          <w:tcPr>
            <w:tcW w:w="1104" w:type="dxa"/>
            <w:vAlign w:val="center"/>
          </w:tcPr>
          <w:p w:rsidR="00703535" w:rsidRDefault="00845A83">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2465" w:type="dxa"/>
            <w:vAlign w:val="center"/>
          </w:tcPr>
          <w:p w:rsidR="00703535" w:rsidRDefault="00703535">
            <w:pPr>
              <w:spacing w:line="360" w:lineRule="auto"/>
              <w:jc w:val="center"/>
              <w:rPr>
                <w:rFonts w:asciiTheme="minorEastAsia" w:hAnsiTheme="minorEastAsia" w:cstheme="minorEastAsia"/>
                <w:sz w:val="28"/>
                <w:szCs w:val="28"/>
              </w:rPr>
            </w:pPr>
          </w:p>
        </w:tc>
        <w:tc>
          <w:tcPr>
            <w:tcW w:w="1131" w:type="dxa"/>
            <w:vAlign w:val="center"/>
          </w:tcPr>
          <w:p w:rsidR="00703535" w:rsidRDefault="00703535">
            <w:pPr>
              <w:spacing w:line="360" w:lineRule="auto"/>
              <w:jc w:val="center"/>
              <w:rPr>
                <w:rFonts w:asciiTheme="minorEastAsia" w:hAnsiTheme="minorEastAsia" w:cstheme="minorEastAsia"/>
                <w:sz w:val="28"/>
                <w:szCs w:val="28"/>
              </w:rPr>
            </w:pPr>
          </w:p>
        </w:tc>
        <w:tc>
          <w:tcPr>
            <w:tcW w:w="2374" w:type="dxa"/>
            <w:vAlign w:val="center"/>
          </w:tcPr>
          <w:p w:rsidR="00703535" w:rsidRDefault="00703535">
            <w:pPr>
              <w:spacing w:line="360" w:lineRule="auto"/>
              <w:jc w:val="center"/>
              <w:rPr>
                <w:rFonts w:asciiTheme="minorEastAsia" w:hAnsiTheme="minorEastAsia" w:cstheme="minorEastAsia"/>
                <w:sz w:val="28"/>
                <w:szCs w:val="28"/>
              </w:rPr>
            </w:pPr>
          </w:p>
        </w:tc>
        <w:tc>
          <w:tcPr>
            <w:tcW w:w="1448" w:type="dxa"/>
            <w:vAlign w:val="center"/>
          </w:tcPr>
          <w:p w:rsidR="00703535" w:rsidRDefault="00703535">
            <w:pPr>
              <w:spacing w:line="360" w:lineRule="auto"/>
              <w:jc w:val="center"/>
              <w:rPr>
                <w:rFonts w:asciiTheme="minorEastAsia" w:hAnsiTheme="minorEastAsia" w:cstheme="minorEastAsia"/>
                <w:sz w:val="28"/>
                <w:szCs w:val="28"/>
              </w:rPr>
            </w:pPr>
          </w:p>
        </w:tc>
      </w:tr>
      <w:tr w:rsidR="00703535">
        <w:tc>
          <w:tcPr>
            <w:tcW w:w="8522" w:type="dxa"/>
            <w:gridSpan w:val="5"/>
            <w:vAlign w:val="center"/>
          </w:tcPr>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交货地点：龙岩</w:t>
            </w:r>
            <w:proofErr w:type="gramStart"/>
            <w:r>
              <w:rPr>
                <w:rFonts w:asciiTheme="minorEastAsia" w:hAnsiTheme="minorEastAsia" w:cstheme="minorEastAsia" w:hint="eastAsia"/>
                <w:sz w:val="28"/>
                <w:szCs w:val="28"/>
              </w:rPr>
              <w:t>市福化环保</w:t>
            </w:r>
            <w:proofErr w:type="gramEnd"/>
            <w:r>
              <w:rPr>
                <w:rFonts w:asciiTheme="minorEastAsia" w:hAnsiTheme="minorEastAsia" w:cstheme="minorEastAsia" w:hint="eastAsia"/>
                <w:sz w:val="28"/>
                <w:szCs w:val="28"/>
              </w:rPr>
              <w:t>科技有限公司</w:t>
            </w:r>
          </w:p>
        </w:tc>
      </w:tr>
    </w:tbl>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1、参选人必须对同一个合同包中的全部货物与服务进行参选，不得仅对合同包中的部分货物或服务进行参选，否则其比选文件将被拒绝。</w:t>
      </w:r>
    </w:p>
    <w:p w:rsidR="00703535" w:rsidRDefault="00845A83">
      <w:pPr>
        <w:spacing w:line="360" w:lineRule="auto"/>
        <w:ind w:firstLine="560"/>
        <w:rPr>
          <w:rFonts w:asciiTheme="minorEastAsia" w:hAnsiTheme="minorEastAsia" w:cstheme="minorEastAsia"/>
          <w:sz w:val="28"/>
          <w:szCs w:val="28"/>
        </w:rPr>
      </w:pPr>
      <w:r>
        <w:rPr>
          <w:rFonts w:asciiTheme="minorEastAsia" w:hAnsiTheme="minorEastAsia" w:cstheme="minorEastAsia" w:hint="eastAsia"/>
          <w:sz w:val="28"/>
          <w:szCs w:val="28"/>
        </w:rPr>
        <w:t>2、参选人资格要求:</w:t>
      </w: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（1）参选人应具备独立法人资格且有能力提供服务的客商（投标时须提供营业执照加盖公章）；</w:t>
      </w:r>
      <w:r>
        <w:rPr>
          <w:rFonts w:asciiTheme="minorEastAsia" w:hAnsiTheme="minorEastAsia" w:cstheme="minorEastAsia" w:hint="eastAsia"/>
          <w:sz w:val="28"/>
          <w:szCs w:val="28"/>
        </w:rPr>
        <w:br/>
        <w:t>（2）参选人与比选人有利害关系，不得同时参加本次比选活动。</w:t>
      </w:r>
      <w:r>
        <w:rPr>
          <w:rFonts w:asciiTheme="minorEastAsia" w:hAnsiTheme="minorEastAsia" w:cstheme="minorEastAsia" w:hint="eastAsia"/>
          <w:sz w:val="28"/>
          <w:szCs w:val="28"/>
        </w:rPr>
        <w:br/>
      </w:r>
      <w:r>
        <w:rPr>
          <w:rFonts w:asciiTheme="minorEastAsia" w:hAnsiTheme="minorEastAsia" w:cstheme="minorEastAsia" w:hint="eastAsia"/>
          <w:sz w:val="28"/>
          <w:szCs w:val="28"/>
        </w:rPr>
        <w:lastRenderedPageBreak/>
        <w:t>（3）</w:t>
      </w:r>
      <w:proofErr w:type="gramStart"/>
      <w:r>
        <w:rPr>
          <w:rFonts w:asciiTheme="minorEastAsia" w:hAnsiTheme="minorEastAsia" w:cstheme="minorEastAsia" w:hint="eastAsia"/>
          <w:sz w:val="28"/>
          <w:szCs w:val="28"/>
        </w:rPr>
        <w:t>本招比选</w:t>
      </w:r>
      <w:proofErr w:type="gramEnd"/>
      <w:r>
        <w:rPr>
          <w:rFonts w:asciiTheme="minorEastAsia" w:hAnsiTheme="minorEastAsia" w:cstheme="minorEastAsia" w:hint="eastAsia"/>
          <w:sz w:val="28"/>
          <w:szCs w:val="28"/>
        </w:rPr>
        <w:t>项目不接受联合体参选。</w:t>
      </w: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3、发放比选文件时间、地点：凡愿意参加公开比选的合格参选人请于2019年</w:t>
      </w:r>
      <w:r w:rsidR="000614CC">
        <w:rPr>
          <w:rFonts w:asciiTheme="minorEastAsia" w:hAnsiTheme="minorEastAsia" w:cstheme="minorEastAsia" w:hint="eastAsia"/>
          <w:sz w:val="28"/>
          <w:szCs w:val="28"/>
        </w:rPr>
        <w:t>06</w:t>
      </w:r>
      <w:r>
        <w:rPr>
          <w:rFonts w:asciiTheme="minorEastAsia" w:hAnsiTheme="minorEastAsia" w:cstheme="minorEastAsia" w:hint="eastAsia"/>
          <w:sz w:val="28"/>
          <w:szCs w:val="28"/>
        </w:rPr>
        <w:t>月1</w:t>
      </w:r>
      <w:r w:rsidR="000614CC">
        <w:rPr>
          <w:rFonts w:asciiTheme="minorEastAsia" w:hAnsiTheme="minorEastAsia" w:cstheme="minorEastAsia" w:hint="eastAsia"/>
          <w:sz w:val="28"/>
          <w:szCs w:val="28"/>
        </w:rPr>
        <w:t>7</w:t>
      </w:r>
      <w:r>
        <w:rPr>
          <w:rFonts w:asciiTheme="minorEastAsia" w:hAnsiTheme="minorEastAsia" w:cstheme="minorEastAsia" w:hint="eastAsia"/>
          <w:sz w:val="28"/>
          <w:szCs w:val="28"/>
        </w:rPr>
        <w:t>日起，到福建省石油化工集团有限责任公司（网址：http://www.fjpec.com.cn/）网站公告自行下载比选文件</w:t>
      </w: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4、比选截止时间:比选文件应在2019年</w:t>
      </w:r>
      <w:r w:rsidR="000614CC">
        <w:rPr>
          <w:rFonts w:asciiTheme="minorEastAsia" w:hAnsiTheme="minorEastAsia" w:cstheme="minorEastAsia" w:hint="eastAsia"/>
          <w:sz w:val="28"/>
          <w:szCs w:val="28"/>
        </w:rPr>
        <w:t>6</w:t>
      </w:r>
      <w:r>
        <w:rPr>
          <w:rFonts w:asciiTheme="minorEastAsia" w:hAnsiTheme="minorEastAsia" w:cstheme="minorEastAsia" w:hint="eastAsia"/>
          <w:sz w:val="28"/>
          <w:szCs w:val="28"/>
        </w:rPr>
        <w:t>月2</w:t>
      </w:r>
      <w:r w:rsidR="000614CC">
        <w:rPr>
          <w:rFonts w:asciiTheme="minorEastAsia" w:hAnsiTheme="minorEastAsia" w:cstheme="minorEastAsia" w:hint="eastAsia"/>
          <w:sz w:val="28"/>
          <w:szCs w:val="28"/>
        </w:rPr>
        <w:t>4</w:t>
      </w:r>
      <w:r>
        <w:rPr>
          <w:rFonts w:asciiTheme="minorEastAsia" w:hAnsiTheme="minorEastAsia" w:cstheme="minorEastAsia" w:hint="eastAsia"/>
          <w:sz w:val="28"/>
          <w:szCs w:val="28"/>
        </w:rPr>
        <w:t>日12时 00 分（北京时间）前按下述地址送至：龙岩</w:t>
      </w:r>
      <w:proofErr w:type="gramStart"/>
      <w:r>
        <w:rPr>
          <w:rFonts w:asciiTheme="minorEastAsia" w:hAnsiTheme="minorEastAsia" w:cstheme="minorEastAsia" w:hint="eastAsia"/>
          <w:sz w:val="28"/>
          <w:szCs w:val="28"/>
        </w:rPr>
        <w:t>市福化环保</w:t>
      </w:r>
      <w:proofErr w:type="gramEnd"/>
      <w:r>
        <w:rPr>
          <w:rFonts w:asciiTheme="minorEastAsia" w:hAnsiTheme="minorEastAsia" w:cstheme="minorEastAsia" w:hint="eastAsia"/>
          <w:sz w:val="28"/>
          <w:szCs w:val="28"/>
        </w:rPr>
        <w:t>科技有限公司生产车间（地址：龙岩市新</w:t>
      </w:r>
      <w:proofErr w:type="gramStart"/>
      <w:r>
        <w:rPr>
          <w:rFonts w:asciiTheme="minorEastAsia" w:hAnsiTheme="minorEastAsia" w:cstheme="minorEastAsia" w:hint="eastAsia"/>
          <w:sz w:val="28"/>
          <w:szCs w:val="28"/>
        </w:rPr>
        <w:t>罗区雁石</w:t>
      </w:r>
      <w:proofErr w:type="gramEnd"/>
      <w:r>
        <w:rPr>
          <w:rFonts w:asciiTheme="minorEastAsia" w:hAnsiTheme="minorEastAsia" w:cstheme="minorEastAsia" w:hint="eastAsia"/>
          <w:sz w:val="28"/>
          <w:szCs w:val="28"/>
        </w:rPr>
        <w:t>镇</w:t>
      </w:r>
      <w:proofErr w:type="gramStart"/>
      <w:r>
        <w:rPr>
          <w:rFonts w:asciiTheme="minorEastAsia" w:hAnsiTheme="minorEastAsia" w:cstheme="minorEastAsia" w:hint="eastAsia"/>
          <w:sz w:val="28"/>
          <w:szCs w:val="28"/>
        </w:rPr>
        <w:t>龙雁经济开发区坂</w:t>
      </w:r>
      <w:proofErr w:type="gramEnd"/>
      <w:r>
        <w:rPr>
          <w:rFonts w:asciiTheme="minorEastAsia" w:hAnsiTheme="minorEastAsia" w:cstheme="minorEastAsia" w:hint="eastAsia"/>
          <w:sz w:val="28"/>
          <w:szCs w:val="28"/>
        </w:rPr>
        <w:t>尾火车站路31号）或邮寄，收件人：庄惠明，逾期收到或不符合规定的比选文件恕不接受</w:t>
      </w: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5、</w:t>
      </w:r>
      <w:proofErr w:type="gramStart"/>
      <w:r>
        <w:rPr>
          <w:rFonts w:asciiTheme="minorEastAsia" w:hAnsiTheme="minorEastAsia" w:cstheme="minorEastAsia" w:hint="eastAsia"/>
          <w:sz w:val="28"/>
          <w:szCs w:val="28"/>
        </w:rPr>
        <w:t>开选时间</w:t>
      </w:r>
      <w:proofErr w:type="gramEnd"/>
      <w:r>
        <w:rPr>
          <w:rFonts w:asciiTheme="minorEastAsia" w:hAnsiTheme="minorEastAsia" w:cstheme="minorEastAsia" w:hint="eastAsia"/>
          <w:sz w:val="28"/>
          <w:szCs w:val="28"/>
        </w:rPr>
        <w:t>、地点：</w:t>
      </w:r>
      <w:r>
        <w:rPr>
          <w:rFonts w:ascii="微软雅黑" w:eastAsia="微软雅黑" w:hAnsi="微软雅黑" w:hint="eastAsia"/>
          <w:color w:val="333333"/>
          <w:szCs w:val="21"/>
        </w:rPr>
        <w:t>2019年 0</w:t>
      </w:r>
      <w:r w:rsidR="000614CC">
        <w:rPr>
          <w:rFonts w:ascii="微软雅黑" w:eastAsia="微软雅黑" w:hAnsi="微软雅黑" w:hint="eastAsia"/>
          <w:color w:val="333333"/>
          <w:szCs w:val="21"/>
        </w:rPr>
        <w:t>6</w:t>
      </w:r>
      <w:r>
        <w:rPr>
          <w:rFonts w:ascii="微软雅黑" w:eastAsia="微软雅黑" w:hAnsi="微软雅黑" w:hint="eastAsia"/>
          <w:color w:val="333333"/>
          <w:szCs w:val="21"/>
        </w:rPr>
        <w:t>月</w:t>
      </w:r>
      <w:r w:rsidR="00BA625B">
        <w:rPr>
          <w:rFonts w:ascii="微软雅黑" w:eastAsia="微软雅黑" w:hAnsi="微软雅黑" w:hint="eastAsia"/>
          <w:color w:val="333333"/>
          <w:szCs w:val="21"/>
        </w:rPr>
        <w:t>2</w:t>
      </w:r>
      <w:r w:rsidR="000614CC">
        <w:rPr>
          <w:rFonts w:ascii="微软雅黑" w:eastAsia="微软雅黑" w:hAnsi="微软雅黑" w:hint="eastAsia"/>
          <w:color w:val="333333"/>
          <w:szCs w:val="21"/>
        </w:rPr>
        <w:t>5</w:t>
      </w:r>
      <w:r>
        <w:rPr>
          <w:rFonts w:ascii="微软雅黑" w:eastAsia="微软雅黑" w:hAnsi="微软雅黑" w:hint="eastAsia"/>
          <w:color w:val="333333"/>
          <w:szCs w:val="21"/>
        </w:rPr>
        <w:t xml:space="preserve"> 日9:00或另行通知（北京时间）在龙岩</w:t>
      </w:r>
      <w:proofErr w:type="gramStart"/>
      <w:r>
        <w:rPr>
          <w:rFonts w:ascii="微软雅黑" w:eastAsia="微软雅黑" w:hAnsi="微软雅黑" w:hint="eastAsia"/>
          <w:color w:val="333333"/>
          <w:szCs w:val="21"/>
        </w:rPr>
        <w:t>市福化环保</w:t>
      </w:r>
      <w:proofErr w:type="gramEnd"/>
      <w:r>
        <w:rPr>
          <w:rFonts w:ascii="微软雅黑" w:eastAsia="微软雅黑" w:hAnsi="微软雅黑" w:hint="eastAsia"/>
          <w:color w:val="333333"/>
          <w:szCs w:val="21"/>
        </w:rPr>
        <w:t>科技有限公司厂区综合楼三层会议室（地址：龙岩市新</w:t>
      </w:r>
      <w:proofErr w:type="gramStart"/>
      <w:r>
        <w:rPr>
          <w:rFonts w:ascii="微软雅黑" w:eastAsia="微软雅黑" w:hAnsi="微软雅黑" w:hint="eastAsia"/>
          <w:color w:val="333333"/>
          <w:szCs w:val="21"/>
        </w:rPr>
        <w:t>罗区雁石</w:t>
      </w:r>
      <w:proofErr w:type="gramEnd"/>
      <w:r>
        <w:rPr>
          <w:rFonts w:ascii="微软雅黑" w:eastAsia="微软雅黑" w:hAnsi="微软雅黑" w:hint="eastAsia"/>
          <w:color w:val="333333"/>
          <w:szCs w:val="21"/>
        </w:rPr>
        <w:t>镇</w:t>
      </w:r>
      <w:proofErr w:type="gramStart"/>
      <w:r>
        <w:rPr>
          <w:rFonts w:ascii="微软雅黑" w:eastAsia="微软雅黑" w:hAnsi="微软雅黑" w:hint="eastAsia"/>
          <w:color w:val="333333"/>
          <w:szCs w:val="21"/>
        </w:rPr>
        <w:t>龙雁经济</w:t>
      </w:r>
      <w:proofErr w:type="gramEnd"/>
      <w:r>
        <w:rPr>
          <w:rFonts w:ascii="微软雅黑" w:eastAsia="微软雅黑" w:hAnsi="微软雅黑" w:hint="eastAsia"/>
          <w:color w:val="333333"/>
          <w:szCs w:val="21"/>
        </w:rPr>
        <w:t>开发区） 比选开选</w:t>
      </w: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6、联系方式：</w:t>
      </w:r>
    </w:p>
    <w:p w:rsidR="00703535" w:rsidRDefault="00845A83">
      <w:pPr>
        <w:spacing w:line="360" w:lineRule="auto"/>
        <w:ind w:firstLine="560"/>
        <w:rPr>
          <w:rFonts w:asciiTheme="minorEastAsia" w:hAnsiTheme="minorEastAsia" w:cstheme="minorEastAsia"/>
          <w:sz w:val="28"/>
          <w:szCs w:val="28"/>
        </w:rPr>
      </w:pPr>
      <w:r>
        <w:rPr>
          <w:rFonts w:asciiTheme="minorEastAsia" w:hAnsiTheme="minorEastAsia" w:cstheme="minorEastAsia" w:hint="eastAsia"/>
          <w:sz w:val="28"/>
          <w:szCs w:val="28"/>
        </w:rPr>
        <w:t>联系人：庄惠明 电话：0597-2968518 邮箱：</w:t>
      </w:r>
      <w:hyperlink r:id="rId8" w:history="1">
        <w:r>
          <w:rPr>
            <w:rStyle w:val="a6"/>
            <w:rFonts w:ascii="微软雅黑" w:eastAsia="微软雅黑" w:hAnsi="微软雅黑" w:hint="eastAsia"/>
            <w:szCs w:val="21"/>
          </w:rPr>
          <w:t>504432298@qq.com</w:t>
        </w:r>
      </w:hyperlink>
    </w:p>
    <w:p w:rsidR="00703535" w:rsidRDefault="00845A83">
      <w:pPr>
        <w:spacing w:line="360" w:lineRule="auto"/>
        <w:ind w:firstLine="560"/>
        <w:rPr>
          <w:rFonts w:asciiTheme="minorEastAsia" w:hAnsiTheme="minorEastAsia" w:cstheme="minorEastAsia"/>
          <w:sz w:val="28"/>
          <w:szCs w:val="28"/>
        </w:rPr>
      </w:pPr>
      <w:r>
        <w:rPr>
          <w:rFonts w:asciiTheme="minorEastAsia" w:hAnsiTheme="minorEastAsia" w:cstheme="minorEastAsia" w:hint="eastAsia"/>
          <w:sz w:val="28"/>
          <w:szCs w:val="28"/>
        </w:rPr>
        <w:t>省公司纪检监察电话：0591-87868165 联系人：郑经理</w:t>
      </w:r>
    </w:p>
    <w:p w:rsidR="00703535" w:rsidRDefault="00845A83">
      <w:pPr>
        <w:spacing w:line="360" w:lineRule="auto"/>
        <w:ind w:firstLine="560"/>
        <w:rPr>
          <w:rFonts w:asciiTheme="minorEastAsia" w:hAnsiTheme="minorEastAsia" w:cstheme="minorEastAsia"/>
          <w:sz w:val="28"/>
          <w:szCs w:val="28"/>
        </w:rPr>
      </w:pPr>
      <w:r>
        <w:rPr>
          <w:rFonts w:asciiTheme="minorEastAsia" w:hAnsiTheme="minorEastAsia" w:cstheme="minorEastAsia" w:hint="eastAsia"/>
          <w:sz w:val="28"/>
          <w:szCs w:val="28"/>
        </w:rPr>
        <w:t>集团纪检监察室：0591-87625133 联系人：林主任</w:t>
      </w:r>
    </w:p>
    <w:p w:rsidR="00703535" w:rsidRDefault="00845A83">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为了“公开、公平、公正、透明”，引导参选人进行正确参选，特制定本文件。龙岩</w:t>
      </w:r>
      <w:proofErr w:type="gramStart"/>
      <w:r>
        <w:rPr>
          <w:rFonts w:asciiTheme="minorEastAsia" w:hAnsiTheme="minorEastAsia" w:cstheme="minorEastAsia" w:hint="eastAsia"/>
          <w:sz w:val="28"/>
          <w:szCs w:val="28"/>
        </w:rPr>
        <w:t>市福化环保</w:t>
      </w:r>
      <w:proofErr w:type="gramEnd"/>
      <w:r>
        <w:rPr>
          <w:rFonts w:asciiTheme="minorEastAsia" w:hAnsiTheme="minorEastAsia" w:cstheme="minorEastAsia" w:hint="eastAsia"/>
          <w:sz w:val="28"/>
          <w:szCs w:val="28"/>
        </w:rPr>
        <w:t>科技有限公司承诺本次公开自主比选不存在任何障碍，保证本公告的内容不存在任何重大遗漏、虚假陈述或严重误导，并对其内容的真实性、完整性和有效性负责。</w:t>
      </w:r>
    </w:p>
    <w:bookmarkEnd w:id="0"/>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845A83">
      <w:pPr>
        <w:spacing w:line="360" w:lineRule="auto"/>
        <w:jc w:val="center"/>
        <w:rPr>
          <w:rFonts w:ascii="黑体" w:eastAsia="黑体" w:hAnsi="黑体" w:cs="黑体"/>
          <w:sz w:val="32"/>
          <w:szCs w:val="32"/>
        </w:rPr>
      </w:pPr>
      <w:r>
        <w:rPr>
          <w:rFonts w:ascii="黑体" w:eastAsia="黑体" w:hAnsi="黑体" w:cs="黑体" w:hint="eastAsia"/>
          <w:sz w:val="32"/>
          <w:szCs w:val="32"/>
        </w:rPr>
        <w:lastRenderedPageBreak/>
        <w:t>比选须知</w:t>
      </w:r>
    </w:p>
    <w:p w:rsidR="00703535" w:rsidRDefault="00845A83">
      <w:pPr>
        <w:spacing w:line="360" w:lineRule="auto"/>
        <w:rPr>
          <w:rFonts w:ascii="黑体" w:eastAsia="黑体" w:hAnsi="黑体" w:cs="黑体"/>
          <w:sz w:val="28"/>
          <w:szCs w:val="28"/>
        </w:rPr>
      </w:pPr>
      <w:r>
        <w:rPr>
          <w:rFonts w:ascii="黑体" w:eastAsia="黑体" w:hAnsi="黑体" w:cs="黑体" w:hint="eastAsia"/>
          <w:sz w:val="28"/>
          <w:szCs w:val="28"/>
        </w:rPr>
        <w:t>一、比选范围</w:t>
      </w:r>
    </w:p>
    <w:p w:rsidR="00703535" w:rsidRDefault="00845A83">
      <w:pPr>
        <w:spacing w:line="360" w:lineRule="auto"/>
        <w:ind w:firstLine="560"/>
        <w:rPr>
          <w:rFonts w:ascii="黑体" w:eastAsia="黑体" w:hAnsi="黑体" w:cs="黑体"/>
          <w:sz w:val="28"/>
          <w:szCs w:val="28"/>
        </w:rPr>
      </w:pPr>
      <w:r>
        <w:rPr>
          <w:rFonts w:asciiTheme="minorEastAsia" w:hAnsiTheme="minorEastAsia" w:cstheme="minorEastAsia" w:hint="eastAsia"/>
          <w:sz w:val="28"/>
          <w:szCs w:val="28"/>
        </w:rPr>
        <w:t>龙岩</w:t>
      </w:r>
      <w:proofErr w:type="gramStart"/>
      <w:r>
        <w:rPr>
          <w:rFonts w:asciiTheme="minorEastAsia" w:hAnsiTheme="minorEastAsia" w:cstheme="minorEastAsia" w:hint="eastAsia"/>
          <w:sz w:val="28"/>
          <w:szCs w:val="28"/>
        </w:rPr>
        <w:t>市福化环保</w:t>
      </w:r>
      <w:proofErr w:type="gramEnd"/>
      <w:r>
        <w:rPr>
          <w:rFonts w:asciiTheme="minorEastAsia" w:hAnsiTheme="minorEastAsia" w:cstheme="minorEastAsia" w:hint="eastAsia"/>
          <w:sz w:val="28"/>
          <w:szCs w:val="28"/>
        </w:rPr>
        <w:t>科技有限公司填埋场覆盖膜（0.75mm厚HDPE防渗膜）备用材料采购，面积5000平方米。</w:t>
      </w:r>
    </w:p>
    <w:p w:rsidR="00703535" w:rsidRDefault="00845A83">
      <w:pPr>
        <w:spacing w:line="360" w:lineRule="auto"/>
        <w:rPr>
          <w:rFonts w:ascii="黑体" w:eastAsia="黑体" w:hAnsi="黑体" w:cs="黑体"/>
          <w:sz w:val="28"/>
          <w:szCs w:val="28"/>
        </w:rPr>
      </w:pPr>
      <w:r>
        <w:rPr>
          <w:rFonts w:ascii="黑体" w:eastAsia="黑体" w:hAnsi="黑体" w:cs="黑体" w:hint="eastAsia"/>
          <w:sz w:val="28"/>
          <w:szCs w:val="28"/>
        </w:rPr>
        <w:t>二、定义和解释</w:t>
      </w:r>
    </w:p>
    <w:p w:rsidR="00703535" w:rsidRDefault="00845A83">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1、“比选人”系龙岩</w:t>
      </w:r>
      <w:proofErr w:type="gramStart"/>
      <w:r>
        <w:rPr>
          <w:rFonts w:asciiTheme="minorEastAsia" w:hAnsiTheme="minorEastAsia" w:cstheme="minorEastAsia" w:hint="eastAsia"/>
          <w:sz w:val="28"/>
          <w:szCs w:val="28"/>
        </w:rPr>
        <w:t>市福化环保</w:t>
      </w:r>
      <w:proofErr w:type="gramEnd"/>
      <w:r>
        <w:rPr>
          <w:rFonts w:asciiTheme="minorEastAsia" w:hAnsiTheme="minorEastAsia" w:cstheme="minorEastAsia" w:hint="eastAsia"/>
          <w:sz w:val="28"/>
          <w:szCs w:val="28"/>
        </w:rPr>
        <w:t>科技有限公司，即业主方。</w:t>
      </w:r>
    </w:p>
    <w:p w:rsidR="00703535" w:rsidRDefault="00845A83">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2、“参选人”系指向比选人报名并领取（或者自行下载）比选文件，且已经提交或准备提交本次参选文件的法人。</w:t>
      </w:r>
    </w:p>
    <w:p w:rsidR="00703535" w:rsidRDefault="00845A83">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3、“参选人代表”系指全权代表参选人参加本次比选活动并签署参选文件的人，如果参选人代表不是参选人的法定代表人，须持有《法定代表人授权委托书》。</w:t>
      </w:r>
    </w:p>
    <w:p w:rsidR="00703535" w:rsidRDefault="00845A83">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4、“中选人”系指比选人按本比选文件的规定所确定供应商单位。</w:t>
      </w:r>
    </w:p>
    <w:p w:rsidR="00703535" w:rsidRDefault="00845A83">
      <w:pPr>
        <w:spacing w:line="360" w:lineRule="auto"/>
        <w:ind w:firstLine="560"/>
        <w:rPr>
          <w:rFonts w:asciiTheme="minorEastAsia" w:hAnsiTheme="minorEastAsia" w:cstheme="minorEastAsia"/>
          <w:sz w:val="28"/>
          <w:szCs w:val="28"/>
        </w:rPr>
      </w:pPr>
      <w:r>
        <w:rPr>
          <w:rFonts w:asciiTheme="minorEastAsia" w:hAnsiTheme="minorEastAsia" w:cstheme="minorEastAsia" w:hint="eastAsia"/>
          <w:sz w:val="28"/>
          <w:szCs w:val="28"/>
        </w:rPr>
        <w:t>5、参选费用：参选人自行承担。</w:t>
      </w:r>
    </w:p>
    <w:p w:rsidR="00703535" w:rsidRDefault="00845A83">
      <w:pPr>
        <w:spacing w:line="360" w:lineRule="auto"/>
        <w:rPr>
          <w:rFonts w:ascii="黑体" w:eastAsia="黑体" w:hAnsi="黑体" w:cs="黑体"/>
          <w:sz w:val="28"/>
          <w:szCs w:val="28"/>
        </w:rPr>
      </w:pPr>
      <w:r>
        <w:rPr>
          <w:rFonts w:ascii="黑体" w:eastAsia="黑体" w:hAnsi="黑体" w:cs="黑体" w:hint="eastAsia"/>
          <w:sz w:val="28"/>
          <w:szCs w:val="28"/>
        </w:rPr>
        <w:t>三、比选文件组成</w:t>
      </w: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1、比选文件包括下列内容:比选公告、比选须知、项目内容、报价单、承诺函等。</w:t>
      </w:r>
    </w:p>
    <w:p w:rsidR="00703535" w:rsidRDefault="00845A83">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2、比选文件除1中内容外，比选人在比选期间发出的书面文件和其他修改或补充函件，均是比选文件不可分割的组成部分。</w:t>
      </w:r>
    </w:p>
    <w:p w:rsidR="00703535" w:rsidRDefault="00845A83">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3、参选人应认真阅读并充分理解比选文件的全部内容(包括所</w:t>
      </w: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有的补充、修改、重要事项、格式、条款等)，参选人没有按照比选文件要求提交全部资料，或者没有对比</w:t>
      </w:r>
      <w:proofErr w:type="gramStart"/>
      <w:r>
        <w:rPr>
          <w:rFonts w:asciiTheme="minorEastAsia" w:hAnsiTheme="minorEastAsia" w:cstheme="minorEastAsia" w:hint="eastAsia"/>
          <w:sz w:val="28"/>
          <w:szCs w:val="28"/>
        </w:rPr>
        <w:t>选文件</w:t>
      </w:r>
      <w:proofErr w:type="gramEnd"/>
      <w:r>
        <w:rPr>
          <w:rFonts w:asciiTheme="minorEastAsia" w:hAnsiTheme="minorEastAsia" w:cstheme="minorEastAsia" w:hint="eastAsia"/>
          <w:sz w:val="28"/>
          <w:szCs w:val="28"/>
        </w:rPr>
        <w:t>在各方面</w:t>
      </w:r>
      <w:proofErr w:type="gramStart"/>
      <w:r>
        <w:rPr>
          <w:rFonts w:asciiTheme="minorEastAsia" w:hAnsiTheme="minorEastAsia" w:cstheme="minorEastAsia" w:hint="eastAsia"/>
          <w:sz w:val="28"/>
          <w:szCs w:val="28"/>
        </w:rPr>
        <w:t>作出</w:t>
      </w:r>
      <w:proofErr w:type="gramEnd"/>
      <w:r>
        <w:rPr>
          <w:rFonts w:asciiTheme="minorEastAsia" w:hAnsiTheme="minorEastAsia" w:cstheme="minorEastAsia" w:hint="eastAsia"/>
          <w:sz w:val="28"/>
          <w:szCs w:val="28"/>
        </w:rPr>
        <w:t>实质性相应是参</w:t>
      </w:r>
      <w:r>
        <w:rPr>
          <w:rFonts w:asciiTheme="minorEastAsia" w:hAnsiTheme="minorEastAsia" w:cstheme="minorEastAsia" w:hint="eastAsia"/>
          <w:sz w:val="28"/>
          <w:szCs w:val="28"/>
        </w:rPr>
        <w:lastRenderedPageBreak/>
        <w:t>选人的风险，有可能导致其参选文件被拒绝，或被认定为无效参选或者被确定为参选无效。</w:t>
      </w:r>
    </w:p>
    <w:p w:rsidR="00703535" w:rsidRDefault="00845A83">
      <w:pPr>
        <w:spacing w:line="360" w:lineRule="auto"/>
        <w:rPr>
          <w:rFonts w:ascii="黑体" w:eastAsia="黑体" w:hAnsi="黑体" w:cs="黑体"/>
          <w:sz w:val="28"/>
          <w:szCs w:val="28"/>
        </w:rPr>
      </w:pPr>
      <w:r>
        <w:rPr>
          <w:rFonts w:ascii="黑体" w:eastAsia="黑体" w:hAnsi="黑体" w:cs="黑体" w:hint="eastAsia"/>
          <w:sz w:val="28"/>
          <w:szCs w:val="28"/>
        </w:rPr>
        <w:t>四、比选文件澄清</w:t>
      </w:r>
    </w:p>
    <w:p w:rsidR="00703535" w:rsidRDefault="00845A83">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参选人获取比选文件后，应仔细检查比选文件的所有内容，如有残缺等问题应在获得比选文件3日内向比选人提出。参选人若对比</w:t>
      </w:r>
      <w:proofErr w:type="gramStart"/>
      <w:r>
        <w:rPr>
          <w:rFonts w:asciiTheme="minorEastAsia" w:hAnsiTheme="minorEastAsia" w:cstheme="minorEastAsia" w:hint="eastAsia"/>
          <w:sz w:val="28"/>
          <w:szCs w:val="28"/>
        </w:rPr>
        <w:t>选文件</w:t>
      </w:r>
      <w:proofErr w:type="gramEnd"/>
      <w:r>
        <w:rPr>
          <w:rFonts w:asciiTheme="minorEastAsia" w:hAnsiTheme="minorEastAsia" w:cstheme="minorEastAsia" w:hint="eastAsia"/>
          <w:sz w:val="28"/>
          <w:szCs w:val="28"/>
        </w:rPr>
        <w:t>有任何疑问，应在参选截止时间前5日，按参选须知载明的地址以书面形式(包括书面、传真、电子邮件下同)通知到比选人。比选人将视情况确定采用适当方式予以澄清或以书面形式（或者网站公告形式）予以答复，澄清文件作为比选文件的组成部分，具有约束作用。</w:t>
      </w:r>
    </w:p>
    <w:p w:rsidR="00703535" w:rsidRDefault="00845A83">
      <w:pPr>
        <w:spacing w:line="360" w:lineRule="auto"/>
        <w:rPr>
          <w:rFonts w:asciiTheme="minorEastAsia" w:hAnsiTheme="minorEastAsia" w:cstheme="minorEastAsia"/>
          <w:sz w:val="28"/>
          <w:szCs w:val="28"/>
        </w:rPr>
      </w:pPr>
      <w:r>
        <w:rPr>
          <w:rFonts w:ascii="黑体" w:eastAsia="黑体" w:hAnsi="黑体" w:cs="黑体" w:hint="eastAsia"/>
          <w:sz w:val="28"/>
          <w:szCs w:val="28"/>
        </w:rPr>
        <w:t>五、比选文件的修改、补充</w:t>
      </w:r>
    </w:p>
    <w:p w:rsidR="00703535" w:rsidRDefault="00845A83">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1、在参选截止日期前，比选人可主动地或依据参选人要求澄清</w:t>
      </w: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的问题而修改比选文件，并以书面形式(或者网站公告形式)通知所有报名参加比选项目的每一参选人，对方在收到该通知后应立即以书面形式予以确认；参选人未按规定时间予以确认或未按规定时间地点领取书面文件的，视比选通知已收到。</w:t>
      </w:r>
    </w:p>
    <w:p w:rsidR="00703535" w:rsidRDefault="00845A83">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2、为使参选人在准备比选文件时有合理的时间考虑参选文件的修改，比选人可酌情推迟参选截止时间和开评时间，并以书面形式(或者网站公告形式)通知已获得比选文件的每一参选人。</w:t>
      </w:r>
    </w:p>
    <w:p w:rsidR="00703535" w:rsidRDefault="00845A83">
      <w:pPr>
        <w:spacing w:line="360" w:lineRule="auto"/>
        <w:ind w:firstLine="560"/>
        <w:rPr>
          <w:rFonts w:asciiTheme="minorEastAsia" w:hAnsiTheme="minorEastAsia" w:cstheme="minorEastAsia"/>
          <w:sz w:val="28"/>
          <w:szCs w:val="28"/>
        </w:rPr>
      </w:pPr>
      <w:r>
        <w:rPr>
          <w:rFonts w:asciiTheme="minorEastAsia" w:hAnsiTheme="minorEastAsia" w:cstheme="minorEastAsia" w:hint="eastAsia"/>
          <w:sz w:val="28"/>
          <w:szCs w:val="28"/>
        </w:rPr>
        <w:t>3、比选文件的修改书将构成比选文件的一部分，对参选人具有约束作用。</w:t>
      </w:r>
    </w:p>
    <w:p w:rsidR="00703535" w:rsidRDefault="00845A83">
      <w:pPr>
        <w:spacing w:line="360" w:lineRule="auto"/>
        <w:rPr>
          <w:rFonts w:ascii="黑体" w:eastAsia="黑体" w:hAnsi="黑体" w:cs="黑体"/>
          <w:sz w:val="28"/>
          <w:szCs w:val="28"/>
        </w:rPr>
      </w:pPr>
      <w:r>
        <w:rPr>
          <w:rFonts w:ascii="黑体" w:eastAsia="黑体" w:hAnsi="黑体" w:cs="黑体" w:hint="eastAsia"/>
          <w:sz w:val="28"/>
          <w:szCs w:val="28"/>
        </w:rPr>
        <w:t>六、参选人资格</w:t>
      </w:r>
    </w:p>
    <w:p w:rsidR="00703535" w:rsidRDefault="00845A83">
      <w:pPr>
        <w:spacing w:line="360" w:lineRule="auto"/>
        <w:ind w:firstLineChars="150" w:firstLine="420"/>
        <w:rPr>
          <w:rFonts w:asciiTheme="minorEastAsia" w:hAnsiTheme="minorEastAsia" w:cstheme="minorEastAsia"/>
          <w:sz w:val="28"/>
          <w:szCs w:val="28"/>
        </w:rPr>
      </w:pPr>
      <w:r>
        <w:rPr>
          <w:rFonts w:asciiTheme="minorEastAsia" w:hAnsiTheme="minorEastAsia" w:cstheme="minorEastAsia" w:hint="eastAsia"/>
          <w:sz w:val="28"/>
          <w:szCs w:val="28"/>
        </w:rPr>
        <w:lastRenderedPageBreak/>
        <w:t>（1）提供参选人在国家企业信用信息公示系统的报告（国家企业信用信息公示系统网址：http://www.gsxt.gov.cn）</w:t>
      </w:r>
    </w:p>
    <w:p w:rsidR="00703535" w:rsidRDefault="00845A83">
      <w:pPr>
        <w:spacing w:line="360" w:lineRule="auto"/>
        <w:ind w:firstLineChars="150" w:firstLine="420"/>
        <w:rPr>
          <w:rFonts w:asciiTheme="minorEastAsia" w:hAnsiTheme="minorEastAsia" w:cstheme="minorEastAsia"/>
          <w:sz w:val="28"/>
          <w:szCs w:val="28"/>
        </w:rPr>
      </w:pPr>
      <w:r>
        <w:rPr>
          <w:rFonts w:asciiTheme="minorEastAsia" w:hAnsiTheme="minorEastAsia" w:cstheme="minorEastAsia" w:hint="eastAsia"/>
          <w:sz w:val="28"/>
          <w:szCs w:val="28"/>
        </w:rPr>
        <w:t>（2）参选人应具备独立法人资格且有能力提供服务的客商（投标时须提供营业执照加盖公章）；</w:t>
      </w:r>
      <w:r>
        <w:rPr>
          <w:rFonts w:asciiTheme="minorEastAsia" w:hAnsiTheme="minorEastAsia" w:cstheme="minorEastAsia" w:hint="eastAsia"/>
          <w:sz w:val="28"/>
          <w:szCs w:val="28"/>
        </w:rPr>
        <w:br/>
        <w:t xml:space="preserve">   （3）参选人与比选人有利害关系，不得同时参加本次比选活动。</w:t>
      </w:r>
      <w:r>
        <w:rPr>
          <w:rFonts w:asciiTheme="minorEastAsia" w:hAnsiTheme="minorEastAsia" w:cstheme="minorEastAsia" w:hint="eastAsia"/>
          <w:sz w:val="28"/>
          <w:szCs w:val="28"/>
        </w:rPr>
        <w:br/>
        <w:t xml:space="preserve">   （4）</w:t>
      </w:r>
      <w:proofErr w:type="gramStart"/>
      <w:r>
        <w:rPr>
          <w:rFonts w:asciiTheme="minorEastAsia" w:hAnsiTheme="minorEastAsia" w:cstheme="minorEastAsia" w:hint="eastAsia"/>
          <w:sz w:val="28"/>
          <w:szCs w:val="28"/>
        </w:rPr>
        <w:t>本招比选</w:t>
      </w:r>
      <w:proofErr w:type="gramEnd"/>
      <w:r>
        <w:rPr>
          <w:rFonts w:asciiTheme="minorEastAsia" w:hAnsiTheme="minorEastAsia" w:cstheme="minorEastAsia" w:hint="eastAsia"/>
          <w:sz w:val="28"/>
          <w:szCs w:val="28"/>
        </w:rPr>
        <w:t>项目不接受联合体参选。</w:t>
      </w:r>
    </w:p>
    <w:p w:rsidR="00703535" w:rsidRDefault="00845A83">
      <w:pPr>
        <w:spacing w:line="360" w:lineRule="auto"/>
        <w:rPr>
          <w:rFonts w:asciiTheme="minorEastAsia" w:hAnsiTheme="minorEastAsia" w:cstheme="minorEastAsia"/>
          <w:sz w:val="28"/>
          <w:szCs w:val="28"/>
        </w:rPr>
      </w:pPr>
      <w:r>
        <w:rPr>
          <w:rFonts w:ascii="黑体" w:eastAsia="黑体" w:hAnsi="黑体" w:cs="黑体" w:hint="eastAsia"/>
          <w:sz w:val="28"/>
          <w:szCs w:val="28"/>
        </w:rPr>
        <w:t>七、参选文件递交</w:t>
      </w:r>
    </w:p>
    <w:p w:rsidR="00703535" w:rsidRDefault="00845A83">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1、参选文件递交的截止时间：2019年05月日09时。</w:t>
      </w:r>
    </w:p>
    <w:p w:rsidR="00703535" w:rsidRDefault="00845A83">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2、提交参选文件的地点为：龙岩</w:t>
      </w:r>
      <w:proofErr w:type="gramStart"/>
      <w:r>
        <w:rPr>
          <w:rFonts w:asciiTheme="minorEastAsia" w:hAnsiTheme="minorEastAsia" w:cstheme="minorEastAsia" w:hint="eastAsia"/>
          <w:sz w:val="28"/>
          <w:szCs w:val="28"/>
        </w:rPr>
        <w:t>市福化环保</w:t>
      </w:r>
      <w:proofErr w:type="gramEnd"/>
      <w:r>
        <w:rPr>
          <w:rFonts w:asciiTheme="minorEastAsia" w:hAnsiTheme="minorEastAsia" w:cstheme="minorEastAsia" w:hint="eastAsia"/>
          <w:sz w:val="28"/>
          <w:szCs w:val="28"/>
        </w:rPr>
        <w:t>科技有限公司（地址：龙岩市新</w:t>
      </w:r>
      <w:proofErr w:type="gramStart"/>
      <w:r>
        <w:rPr>
          <w:rFonts w:asciiTheme="minorEastAsia" w:hAnsiTheme="minorEastAsia" w:cstheme="minorEastAsia" w:hint="eastAsia"/>
          <w:sz w:val="28"/>
          <w:szCs w:val="28"/>
        </w:rPr>
        <w:t>罗区雁石</w:t>
      </w:r>
      <w:proofErr w:type="gramEnd"/>
      <w:r>
        <w:rPr>
          <w:rFonts w:asciiTheme="minorEastAsia" w:hAnsiTheme="minorEastAsia" w:cstheme="minorEastAsia" w:hint="eastAsia"/>
          <w:sz w:val="28"/>
          <w:szCs w:val="28"/>
        </w:rPr>
        <w:t>镇</w:t>
      </w:r>
      <w:proofErr w:type="gramStart"/>
      <w:r>
        <w:rPr>
          <w:rFonts w:asciiTheme="minorEastAsia" w:hAnsiTheme="minorEastAsia" w:cstheme="minorEastAsia" w:hint="eastAsia"/>
          <w:sz w:val="28"/>
          <w:szCs w:val="28"/>
        </w:rPr>
        <w:t>龙雁经济开发区坂</w:t>
      </w:r>
      <w:proofErr w:type="gramEnd"/>
      <w:r>
        <w:rPr>
          <w:rFonts w:asciiTheme="minorEastAsia" w:hAnsiTheme="minorEastAsia" w:cstheme="minorEastAsia" w:hint="eastAsia"/>
          <w:sz w:val="28"/>
          <w:szCs w:val="28"/>
        </w:rPr>
        <w:t>尾火车站路31号），联系人：庄惠明、联系电话：0597-2968518。请使用顺丰或EMS进行邮寄，其他邮寄方式可能无法到达我司。</w:t>
      </w:r>
    </w:p>
    <w:p w:rsidR="00703535" w:rsidRDefault="00845A83">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3、逾期送达的或未送达指定地点或参选文件密封不符合规定要求的参选文件，比选人不予受理。</w:t>
      </w: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845A83">
      <w:pPr>
        <w:spacing w:line="360" w:lineRule="auto"/>
        <w:jc w:val="center"/>
        <w:rPr>
          <w:rFonts w:ascii="黑体" w:eastAsia="黑体" w:hAnsi="黑体" w:cs="黑体"/>
          <w:sz w:val="32"/>
          <w:szCs w:val="32"/>
        </w:rPr>
      </w:pPr>
      <w:r>
        <w:rPr>
          <w:rFonts w:ascii="黑体" w:eastAsia="黑体" w:hAnsi="黑体" w:cs="黑体" w:hint="eastAsia"/>
          <w:sz w:val="32"/>
          <w:szCs w:val="32"/>
        </w:rPr>
        <w:t>项目概况</w:t>
      </w:r>
    </w:p>
    <w:p w:rsidR="00703535" w:rsidRDefault="00703535">
      <w:pPr>
        <w:spacing w:line="360" w:lineRule="auto"/>
        <w:rPr>
          <w:rFonts w:asciiTheme="minorEastAsia" w:hAnsiTheme="minorEastAsia" w:cstheme="minorEastAsia"/>
          <w:sz w:val="28"/>
          <w:szCs w:val="28"/>
        </w:rPr>
      </w:pPr>
    </w:p>
    <w:p w:rsidR="00703535" w:rsidRDefault="00845A83">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龙岩</w:t>
      </w:r>
      <w:proofErr w:type="gramStart"/>
      <w:r>
        <w:rPr>
          <w:rFonts w:asciiTheme="minorEastAsia" w:hAnsiTheme="minorEastAsia" w:cstheme="minorEastAsia" w:hint="eastAsia"/>
          <w:sz w:val="28"/>
          <w:szCs w:val="28"/>
        </w:rPr>
        <w:t>市福化环保</w:t>
      </w:r>
      <w:proofErr w:type="gramEnd"/>
      <w:r>
        <w:rPr>
          <w:rFonts w:asciiTheme="minorEastAsia" w:hAnsiTheme="minorEastAsia" w:cstheme="minorEastAsia" w:hint="eastAsia"/>
          <w:sz w:val="28"/>
          <w:szCs w:val="28"/>
        </w:rPr>
        <w:t>科技有限公司填埋场覆盖膜（0.75mm厚HDPE防渗膜）备用材料采购，面积5000平方米。</w:t>
      </w: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jc w:val="center"/>
        <w:rPr>
          <w:rFonts w:ascii="黑体" w:eastAsia="黑体" w:hAnsi="黑体" w:cs="黑体"/>
          <w:sz w:val="32"/>
          <w:szCs w:val="32"/>
        </w:rPr>
      </w:pPr>
    </w:p>
    <w:p w:rsidR="00703535" w:rsidRDefault="00845A83">
      <w:pPr>
        <w:spacing w:line="360" w:lineRule="auto"/>
        <w:jc w:val="center"/>
        <w:rPr>
          <w:rFonts w:ascii="黑体" w:eastAsia="黑体" w:hAnsi="黑体" w:cs="黑体"/>
          <w:sz w:val="32"/>
          <w:szCs w:val="32"/>
        </w:rPr>
      </w:pPr>
      <w:r>
        <w:rPr>
          <w:rFonts w:ascii="黑体" w:eastAsia="黑体" w:hAnsi="黑体" w:cs="黑体" w:hint="eastAsia"/>
          <w:sz w:val="32"/>
          <w:szCs w:val="32"/>
        </w:rPr>
        <w:t>比选需求</w:t>
      </w:r>
    </w:p>
    <w:p w:rsidR="00703535" w:rsidRDefault="00703535">
      <w:pPr>
        <w:spacing w:line="360" w:lineRule="auto"/>
        <w:rPr>
          <w:rFonts w:asciiTheme="minorEastAsia" w:hAnsiTheme="minorEastAsia" w:cstheme="minorEastAsia"/>
          <w:sz w:val="28"/>
          <w:szCs w:val="28"/>
        </w:rPr>
      </w:pPr>
    </w:p>
    <w:p w:rsidR="00703535" w:rsidRDefault="00845A83">
      <w:pPr>
        <w:ind w:firstLine="560"/>
        <w:jc w:val="center"/>
        <w:rPr>
          <w:rFonts w:ascii="宋体"/>
          <w:b/>
          <w:sz w:val="32"/>
        </w:rPr>
      </w:pPr>
      <w:r>
        <w:rPr>
          <w:rFonts w:ascii="宋体" w:hint="eastAsia"/>
          <w:b/>
          <w:sz w:val="32"/>
        </w:rPr>
        <w:t>主要材料设备参考品牌明细表</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385"/>
        <w:gridCol w:w="1276"/>
        <w:gridCol w:w="1701"/>
        <w:gridCol w:w="992"/>
        <w:gridCol w:w="992"/>
        <w:gridCol w:w="922"/>
        <w:gridCol w:w="1140"/>
      </w:tblGrid>
      <w:tr w:rsidR="00703535">
        <w:trPr>
          <w:cantSplit/>
          <w:trHeight w:val="495"/>
        </w:trPr>
        <w:tc>
          <w:tcPr>
            <w:tcW w:w="708" w:type="dxa"/>
            <w:vMerge w:val="restart"/>
            <w:vAlign w:val="center"/>
          </w:tcPr>
          <w:p w:rsidR="00703535" w:rsidRDefault="00845A83">
            <w:pPr>
              <w:jc w:val="center"/>
              <w:rPr>
                <w:rFonts w:ascii="宋体"/>
              </w:rPr>
            </w:pPr>
            <w:r>
              <w:rPr>
                <w:rFonts w:ascii="宋体" w:hint="eastAsia"/>
              </w:rPr>
              <w:t>序号</w:t>
            </w:r>
          </w:p>
        </w:tc>
        <w:tc>
          <w:tcPr>
            <w:tcW w:w="1385" w:type="dxa"/>
            <w:vMerge w:val="restart"/>
            <w:vAlign w:val="center"/>
          </w:tcPr>
          <w:p w:rsidR="00703535" w:rsidRDefault="00845A83">
            <w:pPr>
              <w:jc w:val="center"/>
              <w:rPr>
                <w:rFonts w:ascii="宋体"/>
              </w:rPr>
            </w:pPr>
            <w:r>
              <w:rPr>
                <w:rFonts w:ascii="宋体" w:hint="eastAsia"/>
              </w:rPr>
              <w:t>材料设备名称</w:t>
            </w:r>
          </w:p>
        </w:tc>
        <w:tc>
          <w:tcPr>
            <w:tcW w:w="1276" w:type="dxa"/>
            <w:vMerge w:val="restart"/>
            <w:vAlign w:val="center"/>
          </w:tcPr>
          <w:p w:rsidR="00703535" w:rsidRDefault="00845A83">
            <w:pPr>
              <w:jc w:val="center"/>
              <w:rPr>
                <w:rFonts w:ascii="宋体"/>
              </w:rPr>
            </w:pPr>
            <w:r>
              <w:rPr>
                <w:rFonts w:ascii="宋体" w:hint="eastAsia"/>
              </w:rPr>
              <w:t>规格、型号、技术参数</w:t>
            </w:r>
          </w:p>
        </w:tc>
        <w:tc>
          <w:tcPr>
            <w:tcW w:w="1701" w:type="dxa"/>
            <w:vMerge w:val="restart"/>
            <w:vAlign w:val="center"/>
          </w:tcPr>
          <w:p w:rsidR="00703535" w:rsidRDefault="00845A83">
            <w:pPr>
              <w:jc w:val="center"/>
              <w:rPr>
                <w:rFonts w:ascii="宋体"/>
              </w:rPr>
            </w:pPr>
            <w:r>
              <w:rPr>
                <w:rFonts w:ascii="宋体" w:hint="eastAsia"/>
              </w:rPr>
              <w:t>质量等级</w:t>
            </w:r>
          </w:p>
        </w:tc>
        <w:tc>
          <w:tcPr>
            <w:tcW w:w="2906" w:type="dxa"/>
            <w:gridSpan w:val="3"/>
            <w:vAlign w:val="center"/>
          </w:tcPr>
          <w:p w:rsidR="00703535" w:rsidRDefault="00845A83">
            <w:pPr>
              <w:jc w:val="center"/>
              <w:rPr>
                <w:rFonts w:ascii="宋体"/>
              </w:rPr>
            </w:pPr>
            <w:r>
              <w:rPr>
                <w:rFonts w:ascii="宋体" w:hint="eastAsia"/>
              </w:rPr>
              <w:t>参考品牌</w:t>
            </w:r>
          </w:p>
        </w:tc>
        <w:tc>
          <w:tcPr>
            <w:tcW w:w="1140" w:type="dxa"/>
            <w:vMerge w:val="restart"/>
            <w:vAlign w:val="center"/>
          </w:tcPr>
          <w:p w:rsidR="00703535" w:rsidRDefault="00845A83">
            <w:pPr>
              <w:jc w:val="center"/>
              <w:rPr>
                <w:rFonts w:ascii="宋体"/>
              </w:rPr>
            </w:pPr>
            <w:r>
              <w:rPr>
                <w:rFonts w:ascii="宋体" w:hint="eastAsia"/>
              </w:rPr>
              <w:t>备  注</w:t>
            </w:r>
          </w:p>
        </w:tc>
      </w:tr>
      <w:tr w:rsidR="00703535">
        <w:trPr>
          <w:cantSplit/>
          <w:trHeight w:val="585"/>
        </w:trPr>
        <w:tc>
          <w:tcPr>
            <w:tcW w:w="708" w:type="dxa"/>
            <w:vMerge/>
          </w:tcPr>
          <w:p w:rsidR="00703535" w:rsidRDefault="00703535"/>
        </w:tc>
        <w:tc>
          <w:tcPr>
            <w:tcW w:w="1385" w:type="dxa"/>
            <w:vMerge/>
          </w:tcPr>
          <w:p w:rsidR="00703535" w:rsidRDefault="00703535"/>
        </w:tc>
        <w:tc>
          <w:tcPr>
            <w:tcW w:w="1276" w:type="dxa"/>
            <w:vMerge/>
          </w:tcPr>
          <w:p w:rsidR="00703535" w:rsidRDefault="00703535"/>
        </w:tc>
        <w:tc>
          <w:tcPr>
            <w:tcW w:w="1701" w:type="dxa"/>
            <w:vMerge/>
          </w:tcPr>
          <w:p w:rsidR="00703535" w:rsidRDefault="00703535"/>
        </w:tc>
        <w:tc>
          <w:tcPr>
            <w:tcW w:w="992" w:type="dxa"/>
            <w:vAlign w:val="center"/>
          </w:tcPr>
          <w:p w:rsidR="00703535" w:rsidRDefault="00845A83">
            <w:pPr>
              <w:jc w:val="center"/>
              <w:rPr>
                <w:rFonts w:ascii="宋体"/>
              </w:rPr>
            </w:pPr>
            <w:r>
              <w:rPr>
                <w:rFonts w:ascii="宋体" w:hint="eastAsia"/>
              </w:rPr>
              <w:t>品牌1</w:t>
            </w:r>
          </w:p>
        </w:tc>
        <w:tc>
          <w:tcPr>
            <w:tcW w:w="992" w:type="dxa"/>
            <w:vAlign w:val="center"/>
          </w:tcPr>
          <w:p w:rsidR="00703535" w:rsidRDefault="00845A83">
            <w:pPr>
              <w:jc w:val="center"/>
              <w:rPr>
                <w:rFonts w:ascii="宋体"/>
              </w:rPr>
            </w:pPr>
            <w:r>
              <w:rPr>
                <w:rFonts w:ascii="宋体" w:hint="eastAsia"/>
              </w:rPr>
              <w:t>品牌2</w:t>
            </w:r>
          </w:p>
        </w:tc>
        <w:tc>
          <w:tcPr>
            <w:tcW w:w="922" w:type="dxa"/>
            <w:vAlign w:val="center"/>
          </w:tcPr>
          <w:p w:rsidR="00703535" w:rsidRDefault="00845A83">
            <w:pPr>
              <w:jc w:val="center"/>
              <w:rPr>
                <w:rFonts w:ascii="宋体"/>
              </w:rPr>
            </w:pPr>
            <w:r>
              <w:rPr>
                <w:rFonts w:ascii="宋体" w:hint="eastAsia"/>
              </w:rPr>
              <w:t>品牌3</w:t>
            </w:r>
          </w:p>
        </w:tc>
        <w:tc>
          <w:tcPr>
            <w:tcW w:w="1140" w:type="dxa"/>
            <w:vMerge/>
          </w:tcPr>
          <w:p w:rsidR="00703535" w:rsidRDefault="00703535"/>
        </w:tc>
      </w:tr>
      <w:tr w:rsidR="00703535">
        <w:trPr>
          <w:trHeight w:val="2425"/>
        </w:trPr>
        <w:tc>
          <w:tcPr>
            <w:tcW w:w="708" w:type="dxa"/>
            <w:tcBorders>
              <w:bottom w:val="single" w:sz="4" w:space="0" w:color="auto"/>
            </w:tcBorders>
          </w:tcPr>
          <w:p w:rsidR="00703535" w:rsidRDefault="00845A83">
            <w:pPr>
              <w:rPr>
                <w:rFonts w:ascii="宋体"/>
              </w:rPr>
            </w:pPr>
            <w:r>
              <w:rPr>
                <w:rFonts w:ascii="宋体" w:hint="eastAsia"/>
              </w:rPr>
              <w:t>1</w:t>
            </w:r>
          </w:p>
        </w:tc>
        <w:tc>
          <w:tcPr>
            <w:tcW w:w="1385" w:type="dxa"/>
            <w:tcBorders>
              <w:bottom w:val="single" w:sz="4" w:space="0" w:color="auto"/>
            </w:tcBorders>
          </w:tcPr>
          <w:p w:rsidR="00703535" w:rsidRDefault="00845A83">
            <w:pPr>
              <w:rPr>
                <w:rFonts w:ascii="宋体"/>
              </w:rPr>
            </w:pPr>
            <w:r>
              <w:rPr>
                <w:rFonts w:ascii="宋体" w:hint="eastAsia"/>
              </w:rPr>
              <w:t>HDPE防渗膜</w:t>
            </w:r>
          </w:p>
        </w:tc>
        <w:tc>
          <w:tcPr>
            <w:tcW w:w="1276" w:type="dxa"/>
            <w:tcBorders>
              <w:bottom w:val="single" w:sz="4" w:space="0" w:color="auto"/>
            </w:tcBorders>
          </w:tcPr>
          <w:p w:rsidR="00703535" w:rsidRDefault="00845A83">
            <w:pPr>
              <w:rPr>
                <w:rFonts w:ascii="宋体"/>
              </w:rPr>
            </w:pPr>
            <w:r>
              <w:rPr>
                <w:rFonts w:ascii="宋体" w:hint="eastAsia"/>
              </w:rPr>
              <w:t>0.75mm</w:t>
            </w:r>
            <w:proofErr w:type="gramStart"/>
            <w:r>
              <w:rPr>
                <w:rFonts w:ascii="宋体" w:hint="eastAsia"/>
              </w:rPr>
              <w:t>厚双光面</w:t>
            </w:r>
            <w:proofErr w:type="gramEnd"/>
          </w:p>
        </w:tc>
        <w:tc>
          <w:tcPr>
            <w:tcW w:w="1701" w:type="dxa"/>
            <w:tcBorders>
              <w:bottom w:val="single" w:sz="4" w:space="0" w:color="auto"/>
            </w:tcBorders>
          </w:tcPr>
          <w:p w:rsidR="00703535" w:rsidRDefault="00845A83">
            <w:pPr>
              <w:jc w:val="left"/>
              <w:rPr>
                <w:rFonts w:ascii="宋体"/>
              </w:rPr>
            </w:pPr>
            <w:r>
              <w:rPr>
                <w:rFonts w:ascii="宋体" w:hint="eastAsia"/>
              </w:rPr>
              <w:t>符合GB/T17643-2011或（CJ/T234-2006）等相关要求</w:t>
            </w:r>
          </w:p>
        </w:tc>
        <w:tc>
          <w:tcPr>
            <w:tcW w:w="992" w:type="dxa"/>
            <w:tcBorders>
              <w:bottom w:val="single" w:sz="4" w:space="0" w:color="auto"/>
            </w:tcBorders>
          </w:tcPr>
          <w:p w:rsidR="00703535" w:rsidRDefault="00845A83">
            <w:pPr>
              <w:jc w:val="center"/>
              <w:rPr>
                <w:rFonts w:ascii="宋体"/>
              </w:rPr>
            </w:pPr>
            <w:r>
              <w:rPr>
                <w:rFonts w:ascii="宋体" w:hint="eastAsia"/>
              </w:rPr>
              <w:t>山东铭森实业有限公司</w:t>
            </w:r>
          </w:p>
        </w:tc>
        <w:tc>
          <w:tcPr>
            <w:tcW w:w="992" w:type="dxa"/>
            <w:tcBorders>
              <w:bottom w:val="single" w:sz="4" w:space="0" w:color="auto"/>
            </w:tcBorders>
          </w:tcPr>
          <w:p w:rsidR="00703535" w:rsidRDefault="00845A83">
            <w:pPr>
              <w:jc w:val="center"/>
              <w:rPr>
                <w:rFonts w:ascii="宋体"/>
              </w:rPr>
            </w:pPr>
            <w:r>
              <w:rPr>
                <w:rFonts w:ascii="宋体" w:hint="eastAsia"/>
              </w:rPr>
              <w:t>山东天恒新材料有限公司</w:t>
            </w:r>
          </w:p>
          <w:p w:rsidR="00703535" w:rsidRDefault="00703535">
            <w:pPr>
              <w:rPr>
                <w:rFonts w:ascii="宋体"/>
              </w:rPr>
            </w:pPr>
          </w:p>
        </w:tc>
        <w:tc>
          <w:tcPr>
            <w:tcW w:w="922" w:type="dxa"/>
            <w:tcBorders>
              <w:bottom w:val="single" w:sz="4" w:space="0" w:color="auto"/>
            </w:tcBorders>
          </w:tcPr>
          <w:p w:rsidR="00703535" w:rsidRDefault="00845A83">
            <w:pPr>
              <w:jc w:val="center"/>
              <w:rPr>
                <w:rFonts w:ascii="宋体"/>
              </w:rPr>
            </w:pPr>
            <w:r>
              <w:rPr>
                <w:rFonts w:ascii="宋体" w:hint="eastAsia"/>
              </w:rPr>
              <w:t>山东德铭建筑材料有限公司</w:t>
            </w:r>
          </w:p>
        </w:tc>
        <w:tc>
          <w:tcPr>
            <w:tcW w:w="1140" w:type="dxa"/>
            <w:tcBorders>
              <w:bottom w:val="single" w:sz="4" w:space="0" w:color="auto"/>
            </w:tcBorders>
          </w:tcPr>
          <w:p w:rsidR="00703535" w:rsidRDefault="00703535">
            <w:pPr>
              <w:rPr>
                <w:rFonts w:ascii="宋体"/>
              </w:rPr>
            </w:pPr>
          </w:p>
        </w:tc>
      </w:tr>
    </w:tbl>
    <w:p w:rsidR="00703535" w:rsidRDefault="00845A83">
      <w:pPr>
        <w:spacing w:line="360" w:lineRule="auto"/>
        <w:rPr>
          <w:rFonts w:asciiTheme="minorEastAsia" w:hAnsiTheme="minorEastAsia" w:cstheme="minorEastAsia"/>
          <w:sz w:val="28"/>
          <w:szCs w:val="28"/>
        </w:rPr>
      </w:pPr>
      <w:r>
        <w:rPr>
          <w:rFonts w:ascii="宋体" w:hint="eastAsia"/>
          <w:b/>
          <w:bCs/>
          <w:sz w:val="24"/>
        </w:rPr>
        <w:t>说明：</w:t>
      </w:r>
      <w:r>
        <w:rPr>
          <w:rFonts w:ascii="宋体" w:hint="eastAsia"/>
          <w:sz w:val="24"/>
        </w:rPr>
        <w:t>本项目发包人要求的关于本工程主要材料设备参考品牌如上表。参考品牌作为投标人投标参考。投标人可以直接选用参考品牌中的一种，也可以自行另选品牌，但</w:t>
      </w:r>
      <w:r>
        <w:rPr>
          <w:rFonts w:ascii="宋体" w:hint="eastAsia"/>
          <w:b/>
          <w:sz w:val="24"/>
          <w:u w:val="double"/>
        </w:rPr>
        <w:t>所选的品牌品质（品牌知名度、技术标准和质量等级）应当相当于或不低于参考品牌，否则，其投标将被拒绝</w:t>
      </w:r>
      <w:r>
        <w:rPr>
          <w:rFonts w:ascii="宋体" w:hint="eastAsia"/>
          <w:sz w:val="24"/>
        </w:rPr>
        <w:t>。比选文件中未明确品牌的，投标人中标后应选择一种经招标人同意的品牌进行采购和施工。承包人所用的主材（设备）须事先得到发包人批准后方可使用，发包人有权拒绝使用不符合招标文件规定标准的材料设备。</w:t>
      </w: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845A83">
      <w:pPr>
        <w:spacing w:line="360" w:lineRule="auto"/>
        <w:jc w:val="center"/>
        <w:rPr>
          <w:rFonts w:ascii="黑体" w:eastAsia="黑体" w:hAnsi="黑体" w:cs="黑体"/>
          <w:sz w:val="32"/>
          <w:szCs w:val="32"/>
        </w:rPr>
      </w:pPr>
      <w:r>
        <w:rPr>
          <w:rFonts w:ascii="黑体" w:eastAsia="黑体" w:hAnsi="黑体" w:cs="黑体" w:hint="eastAsia"/>
          <w:sz w:val="32"/>
          <w:szCs w:val="32"/>
        </w:rPr>
        <w:t>参选文件的编制</w:t>
      </w:r>
    </w:p>
    <w:p w:rsidR="00703535" w:rsidRDefault="00703535">
      <w:pPr>
        <w:spacing w:line="360" w:lineRule="auto"/>
        <w:rPr>
          <w:rFonts w:asciiTheme="minorEastAsia" w:hAnsiTheme="minorEastAsia" w:cstheme="minorEastAsia"/>
          <w:sz w:val="28"/>
          <w:szCs w:val="28"/>
        </w:rPr>
      </w:pPr>
    </w:p>
    <w:p w:rsidR="00703535" w:rsidRDefault="00845A83">
      <w:pPr>
        <w:spacing w:line="360" w:lineRule="auto"/>
        <w:rPr>
          <w:rFonts w:ascii="黑体" w:eastAsia="黑体" w:hAnsi="黑体" w:cs="黑体"/>
          <w:sz w:val="28"/>
          <w:szCs w:val="28"/>
        </w:rPr>
      </w:pPr>
      <w:r>
        <w:rPr>
          <w:rFonts w:ascii="黑体" w:eastAsia="黑体" w:hAnsi="黑体" w:cs="黑体" w:hint="eastAsia"/>
          <w:sz w:val="28"/>
          <w:szCs w:val="28"/>
        </w:rPr>
        <w:t>一、参选人的参选文件应包括下列内容(但不限于)：</w:t>
      </w:r>
    </w:p>
    <w:p w:rsidR="00703535" w:rsidRDefault="00845A83">
      <w:pPr>
        <w:spacing w:line="360" w:lineRule="auto"/>
        <w:ind w:firstLineChars="150" w:firstLine="420"/>
        <w:rPr>
          <w:rFonts w:asciiTheme="minorEastAsia" w:hAnsiTheme="minorEastAsia" w:cstheme="minorEastAsia"/>
          <w:sz w:val="28"/>
          <w:szCs w:val="28"/>
        </w:rPr>
      </w:pPr>
      <w:r>
        <w:rPr>
          <w:rFonts w:asciiTheme="minorEastAsia" w:hAnsiTheme="minorEastAsia" w:cstheme="minorEastAsia" w:hint="eastAsia"/>
          <w:sz w:val="28"/>
          <w:szCs w:val="28"/>
        </w:rPr>
        <w:t>1、提供三证合一“营业执照副本复印件”；</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2、法定代表人委托书及委托代理人身份证复印件；</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3、按照比选人提供的报价表格式报价；</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4、按照比选人提供的承诺函；</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注：上述资料请加盖公章</w:t>
      </w:r>
    </w:p>
    <w:p w:rsidR="00703535" w:rsidRDefault="00845A83">
      <w:pPr>
        <w:spacing w:line="360" w:lineRule="auto"/>
        <w:rPr>
          <w:rFonts w:ascii="黑体" w:eastAsia="黑体" w:hAnsi="黑体" w:cs="黑体"/>
          <w:sz w:val="28"/>
          <w:szCs w:val="28"/>
        </w:rPr>
      </w:pPr>
      <w:r>
        <w:rPr>
          <w:rFonts w:ascii="黑体" w:eastAsia="黑体" w:hAnsi="黑体" w:cs="黑体" w:hint="eastAsia"/>
          <w:sz w:val="28"/>
          <w:szCs w:val="28"/>
        </w:rPr>
        <w:t>二、参选文件的编写要求</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1、参选人应按规定，向比选人递交参选文件，正本一份、副本</w:t>
      </w: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两份，当正本与副本有不一致时，以正本为准。</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2、参选文件的正本和副本均需</w:t>
      </w:r>
      <w:r>
        <w:rPr>
          <w:rFonts w:asciiTheme="minorEastAsia" w:hAnsiTheme="minorEastAsia" w:cstheme="minorEastAsia" w:hint="eastAsia"/>
          <w:b/>
          <w:bCs/>
          <w:sz w:val="28"/>
          <w:szCs w:val="28"/>
        </w:rPr>
        <w:t>A纸打印</w:t>
      </w:r>
      <w:r>
        <w:rPr>
          <w:rFonts w:asciiTheme="minorEastAsia" w:hAnsiTheme="minorEastAsia" w:cstheme="minorEastAsia" w:hint="eastAsia"/>
          <w:sz w:val="28"/>
          <w:szCs w:val="28"/>
        </w:rPr>
        <w:t>或用不褪色墨水书写，</w:t>
      </w: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由参选人的法定代表人或其授权的代理人按规定</w:t>
      </w:r>
      <w:r>
        <w:rPr>
          <w:rFonts w:asciiTheme="minorEastAsia" w:hAnsiTheme="minorEastAsia" w:cstheme="minorEastAsia" w:hint="eastAsia"/>
          <w:b/>
          <w:bCs/>
          <w:sz w:val="28"/>
          <w:szCs w:val="28"/>
        </w:rPr>
        <w:t>手签</w:t>
      </w:r>
      <w:r>
        <w:rPr>
          <w:rFonts w:asciiTheme="minorEastAsia" w:hAnsiTheme="minorEastAsia" w:cstheme="minorEastAsia" w:hint="eastAsia"/>
          <w:sz w:val="28"/>
          <w:szCs w:val="28"/>
        </w:rPr>
        <w:t>，</w:t>
      </w:r>
      <w:proofErr w:type="gramStart"/>
      <w:r>
        <w:rPr>
          <w:rFonts w:asciiTheme="minorEastAsia" w:hAnsiTheme="minorEastAsia" w:cstheme="minorEastAsia" w:hint="eastAsia"/>
          <w:sz w:val="28"/>
          <w:szCs w:val="28"/>
        </w:rPr>
        <w:t>不</w:t>
      </w:r>
      <w:proofErr w:type="gramEnd"/>
      <w:r>
        <w:rPr>
          <w:rFonts w:asciiTheme="minorEastAsia" w:hAnsiTheme="minorEastAsia" w:cstheme="minorEastAsia" w:hint="eastAsia"/>
          <w:sz w:val="28"/>
          <w:szCs w:val="28"/>
        </w:rPr>
        <w:t>得用签名章</w:t>
      </w: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代替。</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3、参选文件的任何一页都不应涂改，不应有</w:t>
      </w:r>
      <w:proofErr w:type="gramStart"/>
      <w:r>
        <w:rPr>
          <w:rFonts w:asciiTheme="minorEastAsia" w:hAnsiTheme="minorEastAsia" w:cstheme="minorEastAsia" w:hint="eastAsia"/>
          <w:sz w:val="28"/>
          <w:szCs w:val="28"/>
        </w:rPr>
        <w:t>行间插字或</w:t>
      </w:r>
      <w:proofErr w:type="gramEnd"/>
      <w:r>
        <w:rPr>
          <w:rFonts w:asciiTheme="minorEastAsia" w:hAnsiTheme="minorEastAsia" w:cstheme="minorEastAsia" w:hint="eastAsia"/>
          <w:sz w:val="28"/>
          <w:szCs w:val="28"/>
        </w:rPr>
        <w:t>删除。</w:t>
      </w: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如果出现主述情况，不论何种原因造成，均由参选文件签字人在改动</w:t>
      </w: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处签字或盖法公章。</w:t>
      </w: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ab/>
        <w:t>4、每包参选文件的正本与副本应分别装订成册，不得采用活页</w:t>
      </w: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夹，</w:t>
      </w:r>
      <w:r>
        <w:rPr>
          <w:rFonts w:asciiTheme="minorEastAsia" w:hAnsiTheme="minorEastAsia" w:cstheme="minorEastAsia" w:hint="eastAsia"/>
          <w:b/>
          <w:bCs/>
          <w:sz w:val="28"/>
          <w:szCs w:val="28"/>
        </w:rPr>
        <w:t>必须胶装，否则为无效参选文件</w:t>
      </w:r>
      <w:r>
        <w:rPr>
          <w:rFonts w:asciiTheme="minorEastAsia" w:hAnsiTheme="minorEastAsia" w:cstheme="minorEastAsia" w:hint="eastAsia"/>
          <w:sz w:val="28"/>
          <w:szCs w:val="28"/>
        </w:rPr>
        <w:t>。参选文件应编制目录，并且逐页</w:t>
      </w:r>
      <w:r>
        <w:rPr>
          <w:rFonts w:asciiTheme="minorEastAsia" w:hAnsiTheme="minorEastAsia" w:cstheme="minorEastAsia" w:hint="eastAsia"/>
          <w:sz w:val="28"/>
          <w:szCs w:val="28"/>
        </w:rPr>
        <w:lastRenderedPageBreak/>
        <w:t>标注连续页码。</w:t>
      </w:r>
    </w:p>
    <w:p w:rsidR="00703535" w:rsidRDefault="00845A83">
      <w:pPr>
        <w:spacing w:line="360" w:lineRule="auto"/>
        <w:rPr>
          <w:rFonts w:asciiTheme="minorEastAsia" w:hAnsiTheme="minorEastAsia" w:cstheme="minorEastAsia"/>
          <w:sz w:val="28"/>
          <w:szCs w:val="28"/>
        </w:rPr>
      </w:pPr>
      <w:r>
        <w:rPr>
          <w:rFonts w:ascii="黑体" w:eastAsia="黑体" w:hAnsi="黑体" w:cs="黑体" w:hint="eastAsia"/>
          <w:sz w:val="28"/>
          <w:szCs w:val="28"/>
        </w:rPr>
        <w:t>三、</w:t>
      </w:r>
      <w:proofErr w:type="gramStart"/>
      <w:r>
        <w:rPr>
          <w:rFonts w:ascii="黑体" w:eastAsia="黑体" w:hAnsi="黑体" w:cs="黑体" w:hint="eastAsia"/>
          <w:sz w:val="28"/>
          <w:szCs w:val="28"/>
        </w:rPr>
        <w:t>选文件</w:t>
      </w:r>
      <w:proofErr w:type="gramEnd"/>
      <w:r>
        <w:rPr>
          <w:rFonts w:ascii="黑体" w:eastAsia="黑体" w:hAnsi="黑体" w:cs="黑体" w:hint="eastAsia"/>
          <w:sz w:val="28"/>
          <w:szCs w:val="28"/>
        </w:rPr>
        <w:t>有下列情形之一的，应当</w:t>
      </w:r>
      <w:proofErr w:type="gramStart"/>
      <w:r>
        <w:rPr>
          <w:rFonts w:ascii="黑体" w:eastAsia="黑体" w:hAnsi="黑体" w:cs="黑体" w:hint="eastAsia"/>
          <w:sz w:val="28"/>
          <w:szCs w:val="28"/>
        </w:rPr>
        <w:t>按废选处理</w:t>
      </w:r>
      <w:proofErr w:type="gramEnd"/>
      <w:r>
        <w:rPr>
          <w:rFonts w:ascii="黑体" w:eastAsia="黑体" w:hAnsi="黑体" w:cs="黑体" w:hint="eastAsia"/>
          <w:sz w:val="28"/>
          <w:szCs w:val="28"/>
        </w:rPr>
        <w:t>：</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1、没有单位盖章的；</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2、没有法定代表人或者法定代表人授权的代理人签字或者盖章的；</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3、代理人没有法定代表人出具的授权委托书的；</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4、未按照规定的格式填写，内容不全或者关键字迹模糊、无法辨认的；</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5、参选人递交两份或者多份内容不同的参选文件，或者在一份参选文件中对同一比选项目有两个或者多个报价，且未声明哪一个为最终报价的，但按照比选文件规定提交备选参选方案的除外；</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6、参选人名称或者组织结构与资格审查时不一致且未提供有效证明的；</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7、参选有效期不满足比选文件要求的；</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8、未按照比选文件要求提交参选保证金的；</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9、联合体参选未附联合体各方共同参选协议的；</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10、反映参选文件个性特征的内容出现明显雷同的；</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11、参选报价高于最高限价(如果有）；</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12、评选委员会评审时发现参选文件存在重大偏差，不能满足完成比选项目的期限要求，明显不符合技术规格、质量要求、报价要求、货物包装方式、检验标准和方法的，不能响应比选文件实质性要求的，应当确定其为废选。</w:t>
      </w:r>
    </w:p>
    <w:p w:rsidR="00703535" w:rsidRDefault="00845A83">
      <w:pPr>
        <w:spacing w:line="360" w:lineRule="auto"/>
        <w:rPr>
          <w:rFonts w:asciiTheme="minorEastAsia" w:hAnsiTheme="minorEastAsia" w:cstheme="minorEastAsia"/>
          <w:sz w:val="28"/>
          <w:szCs w:val="28"/>
        </w:rPr>
      </w:pPr>
      <w:r>
        <w:rPr>
          <w:rFonts w:ascii="黑体" w:eastAsia="黑体" w:hAnsi="黑体" w:cs="黑体" w:hint="eastAsia"/>
          <w:sz w:val="28"/>
          <w:szCs w:val="28"/>
        </w:rPr>
        <w:lastRenderedPageBreak/>
        <w:t>四、必须进行自主比选的项目有下列情形之一，应当重新比选：</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1、资格审查合格的潜在参选人不足3个的；</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2、在比选截止时间届满时提交参选文件的参选人少于3个的；</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3、所在</w:t>
      </w:r>
      <w:proofErr w:type="gramStart"/>
      <w:r>
        <w:rPr>
          <w:rFonts w:asciiTheme="minorEastAsia" w:hAnsiTheme="minorEastAsia" w:cstheme="minorEastAsia" w:hint="eastAsia"/>
          <w:sz w:val="28"/>
          <w:szCs w:val="28"/>
        </w:rPr>
        <w:t>参选均</w:t>
      </w:r>
      <w:proofErr w:type="gramEnd"/>
      <w:r>
        <w:rPr>
          <w:rFonts w:asciiTheme="minorEastAsia" w:hAnsiTheme="minorEastAsia" w:cstheme="minorEastAsia" w:hint="eastAsia"/>
          <w:sz w:val="28"/>
          <w:szCs w:val="28"/>
        </w:rPr>
        <w:t>被作为</w:t>
      </w:r>
      <w:proofErr w:type="gramStart"/>
      <w:r>
        <w:rPr>
          <w:rFonts w:asciiTheme="minorEastAsia" w:hAnsiTheme="minorEastAsia" w:cstheme="minorEastAsia" w:hint="eastAsia"/>
          <w:sz w:val="28"/>
          <w:szCs w:val="28"/>
        </w:rPr>
        <w:t>废选处理</w:t>
      </w:r>
      <w:proofErr w:type="gramEnd"/>
      <w:r>
        <w:rPr>
          <w:rFonts w:asciiTheme="minorEastAsia" w:hAnsiTheme="minorEastAsia" w:cstheme="minorEastAsia" w:hint="eastAsia"/>
          <w:sz w:val="28"/>
          <w:szCs w:val="28"/>
        </w:rPr>
        <w:t>的；</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4、经评审，有效参选不足3个使得参选明显缺乏竞争，且评选委员会决定否决所有参选的。</w:t>
      </w:r>
    </w:p>
    <w:p w:rsidR="00703535" w:rsidRDefault="00845A83">
      <w:pPr>
        <w:spacing w:line="360" w:lineRule="auto"/>
        <w:rPr>
          <w:rFonts w:ascii="黑体" w:eastAsia="黑体" w:hAnsi="黑体" w:cs="黑体"/>
          <w:sz w:val="28"/>
          <w:szCs w:val="28"/>
        </w:rPr>
      </w:pPr>
      <w:r>
        <w:rPr>
          <w:rFonts w:ascii="黑体" w:eastAsia="黑体" w:hAnsi="黑体" w:cs="黑体" w:hint="eastAsia"/>
          <w:sz w:val="28"/>
          <w:szCs w:val="28"/>
        </w:rPr>
        <w:t>五、比选方式的调整</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无。</w:t>
      </w: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jc w:val="center"/>
        <w:rPr>
          <w:rFonts w:ascii="黑体" w:eastAsia="黑体" w:hAnsi="黑体" w:cs="黑体"/>
          <w:sz w:val="32"/>
          <w:szCs w:val="32"/>
        </w:rPr>
      </w:pPr>
    </w:p>
    <w:p w:rsidR="00703535" w:rsidRDefault="00703535">
      <w:pPr>
        <w:spacing w:line="360" w:lineRule="auto"/>
        <w:jc w:val="center"/>
        <w:rPr>
          <w:rFonts w:ascii="黑体" w:eastAsia="黑体" w:hAnsi="黑体" w:cs="黑体"/>
          <w:sz w:val="32"/>
          <w:szCs w:val="32"/>
        </w:rPr>
      </w:pPr>
    </w:p>
    <w:p w:rsidR="00703535" w:rsidRDefault="00703535">
      <w:pPr>
        <w:spacing w:line="360" w:lineRule="auto"/>
        <w:jc w:val="center"/>
        <w:rPr>
          <w:rFonts w:ascii="黑体" w:eastAsia="黑体" w:hAnsi="黑体" w:cs="黑体"/>
          <w:sz w:val="32"/>
          <w:szCs w:val="32"/>
        </w:rPr>
      </w:pPr>
    </w:p>
    <w:p w:rsidR="00703535" w:rsidRDefault="00845A83">
      <w:pPr>
        <w:spacing w:line="360" w:lineRule="auto"/>
        <w:jc w:val="center"/>
        <w:rPr>
          <w:rFonts w:ascii="黑体" w:eastAsia="黑体" w:hAnsi="黑体" w:cs="黑体"/>
          <w:sz w:val="32"/>
          <w:szCs w:val="32"/>
        </w:rPr>
      </w:pPr>
      <w:r>
        <w:rPr>
          <w:rFonts w:ascii="黑体" w:eastAsia="黑体" w:hAnsi="黑体" w:cs="黑体" w:hint="eastAsia"/>
          <w:sz w:val="32"/>
          <w:szCs w:val="32"/>
        </w:rPr>
        <w:t>评比规则</w:t>
      </w:r>
    </w:p>
    <w:p w:rsidR="00703535" w:rsidRDefault="00703535">
      <w:pPr>
        <w:spacing w:line="360" w:lineRule="auto"/>
        <w:rPr>
          <w:rFonts w:asciiTheme="minorEastAsia" w:hAnsiTheme="minorEastAsia" w:cstheme="minorEastAsia"/>
          <w:sz w:val="28"/>
          <w:szCs w:val="28"/>
        </w:rPr>
      </w:pPr>
    </w:p>
    <w:p w:rsidR="00703535" w:rsidRDefault="00845A83">
      <w:pPr>
        <w:spacing w:line="360" w:lineRule="auto"/>
        <w:rPr>
          <w:rFonts w:ascii="黑体" w:eastAsia="黑体" w:hAnsi="黑体" w:cs="黑体"/>
          <w:sz w:val="28"/>
          <w:szCs w:val="28"/>
        </w:rPr>
      </w:pPr>
      <w:r>
        <w:rPr>
          <w:rFonts w:ascii="黑体" w:eastAsia="黑体" w:hAnsi="黑体" w:cs="黑体" w:hint="eastAsia"/>
          <w:sz w:val="28"/>
          <w:szCs w:val="28"/>
        </w:rPr>
        <w:t>一、规则</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1、评比方法：最低价中标法，确定本项目中选人1名。</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2、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703535" w:rsidRDefault="00845A83">
      <w:pPr>
        <w:spacing w:line="360" w:lineRule="auto"/>
        <w:rPr>
          <w:rFonts w:ascii="黑体" w:eastAsia="黑体" w:hAnsi="黑体" w:cs="黑体"/>
          <w:sz w:val="28"/>
          <w:szCs w:val="28"/>
        </w:rPr>
      </w:pPr>
      <w:r>
        <w:rPr>
          <w:rFonts w:ascii="黑体" w:eastAsia="黑体" w:hAnsi="黑体" w:cs="黑体" w:hint="eastAsia"/>
          <w:sz w:val="28"/>
          <w:szCs w:val="28"/>
        </w:rPr>
        <w:t>二、资格审查</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703535" w:rsidRDefault="00845A83">
      <w:pPr>
        <w:spacing w:line="360" w:lineRule="auto"/>
        <w:rPr>
          <w:rFonts w:ascii="黑体" w:eastAsia="黑体" w:hAnsi="黑体" w:cs="黑体"/>
          <w:sz w:val="28"/>
          <w:szCs w:val="28"/>
        </w:rPr>
      </w:pPr>
      <w:r>
        <w:rPr>
          <w:rFonts w:ascii="黑体" w:eastAsia="黑体" w:hAnsi="黑体" w:cs="黑体" w:hint="eastAsia"/>
          <w:sz w:val="28"/>
          <w:szCs w:val="28"/>
        </w:rPr>
        <w:t>三、比选办法</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在参选文件满足比选文件全部实质性要求时，比选人将按参选人的报价由低到高的顺序排名，原则为排名第一的单位成为比选人的项目供应商。</w:t>
      </w:r>
    </w:p>
    <w:p w:rsidR="00703535" w:rsidRDefault="00845A83">
      <w:pPr>
        <w:spacing w:line="360" w:lineRule="auto"/>
        <w:rPr>
          <w:rFonts w:ascii="黑体" w:eastAsia="黑体" w:hAnsi="黑体" w:cs="黑体"/>
          <w:sz w:val="28"/>
          <w:szCs w:val="28"/>
        </w:rPr>
      </w:pPr>
      <w:r>
        <w:rPr>
          <w:rFonts w:ascii="黑体" w:eastAsia="黑体" w:hAnsi="黑体" w:cs="黑体" w:hint="eastAsia"/>
          <w:sz w:val="28"/>
          <w:szCs w:val="28"/>
        </w:rPr>
        <w:t>四、具体细则</w:t>
      </w:r>
    </w:p>
    <w:p w:rsidR="00703535" w:rsidRDefault="00845A83">
      <w:pPr>
        <w:adjustRightInd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kern w:val="0"/>
          <w:sz w:val="28"/>
          <w:szCs w:val="28"/>
        </w:rPr>
        <w:lastRenderedPageBreak/>
        <w:t>1、比选人在进行评选时，将对参选单位所提供的参选文件中的资质文件、报价进行评分。</w:t>
      </w:r>
    </w:p>
    <w:p w:rsidR="00703535" w:rsidRDefault="00845A83">
      <w:pPr>
        <w:adjustRightInd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kern w:val="0"/>
          <w:sz w:val="28"/>
          <w:szCs w:val="28"/>
        </w:rPr>
        <w:t>2、参选单位资质将作为参选人选定的条件之一，未达到参选资质要求的，视为参选单位自动放弃参选。</w:t>
      </w:r>
    </w:p>
    <w:p w:rsidR="00703535" w:rsidRDefault="00845A83">
      <w:pPr>
        <w:adjustRightInd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kern w:val="0"/>
          <w:sz w:val="28"/>
          <w:szCs w:val="28"/>
        </w:rPr>
        <w:t>3、参选单位的投标报价将</w:t>
      </w:r>
      <w:proofErr w:type="gramStart"/>
      <w:r>
        <w:rPr>
          <w:rFonts w:ascii="宋体" w:eastAsia="宋体" w:hAnsi="宋体" w:cs="宋体" w:hint="eastAsia"/>
          <w:color w:val="000000"/>
          <w:kern w:val="0"/>
          <w:sz w:val="28"/>
          <w:szCs w:val="28"/>
        </w:rPr>
        <w:t>做为</w:t>
      </w:r>
      <w:proofErr w:type="gramEnd"/>
      <w:r>
        <w:rPr>
          <w:rFonts w:ascii="宋体" w:eastAsia="宋体" w:hAnsi="宋体" w:cs="宋体" w:hint="eastAsia"/>
          <w:color w:val="000000"/>
          <w:kern w:val="0"/>
          <w:sz w:val="28"/>
          <w:szCs w:val="28"/>
        </w:rPr>
        <w:t>参选人的主要选定的条件，本次比选采用低价中选的比选办法，施工方案只</w:t>
      </w:r>
      <w:proofErr w:type="gramStart"/>
      <w:r>
        <w:rPr>
          <w:rFonts w:ascii="宋体" w:eastAsia="宋体" w:hAnsi="宋体" w:cs="宋体" w:hint="eastAsia"/>
          <w:color w:val="000000"/>
          <w:kern w:val="0"/>
          <w:sz w:val="28"/>
          <w:szCs w:val="28"/>
        </w:rPr>
        <w:t>做为</w:t>
      </w:r>
      <w:proofErr w:type="gramEnd"/>
      <w:r>
        <w:rPr>
          <w:rFonts w:ascii="宋体" w:eastAsia="宋体" w:hAnsi="宋体" w:cs="宋体" w:hint="eastAsia"/>
          <w:color w:val="000000"/>
          <w:kern w:val="0"/>
          <w:sz w:val="28"/>
          <w:szCs w:val="28"/>
        </w:rPr>
        <w:t>参选人选定的参考条件。</w:t>
      </w:r>
    </w:p>
    <w:p w:rsidR="00703535" w:rsidRDefault="00703535">
      <w:pPr>
        <w:spacing w:line="360" w:lineRule="auto"/>
        <w:ind w:firstLine="420"/>
        <w:rPr>
          <w:rFonts w:asciiTheme="minorEastAsia" w:hAnsiTheme="minorEastAsia" w:cstheme="minorEastAsia"/>
          <w:sz w:val="28"/>
          <w:szCs w:val="28"/>
        </w:rPr>
      </w:pPr>
    </w:p>
    <w:p w:rsidR="00703535" w:rsidRDefault="00845A83">
      <w:pPr>
        <w:spacing w:line="360" w:lineRule="auto"/>
        <w:rPr>
          <w:rFonts w:ascii="黑体" w:eastAsia="黑体" w:hAnsi="黑体" w:cs="黑体"/>
          <w:sz w:val="28"/>
          <w:szCs w:val="28"/>
        </w:rPr>
      </w:pPr>
      <w:r>
        <w:rPr>
          <w:rFonts w:asciiTheme="minorEastAsia" w:hAnsiTheme="minorEastAsia" w:cstheme="minorEastAsia" w:hint="eastAsia"/>
          <w:sz w:val="28"/>
          <w:szCs w:val="28"/>
        </w:rPr>
        <w:tab/>
      </w:r>
      <w:r>
        <w:rPr>
          <w:rFonts w:ascii="黑体" w:eastAsia="黑体" w:hAnsi="黑体" w:cs="黑体" w:hint="eastAsia"/>
          <w:sz w:val="28"/>
          <w:szCs w:val="28"/>
        </w:rPr>
        <w:t>五、评选</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1、比选人将在参选文件截止日期后</w:t>
      </w:r>
      <w:proofErr w:type="gramStart"/>
      <w:r>
        <w:rPr>
          <w:rFonts w:asciiTheme="minorEastAsia" w:hAnsiTheme="minorEastAsia" w:cstheme="minorEastAsia" w:hint="eastAsia"/>
          <w:sz w:val="28"/>
          <w:szCs w:val="28"/>
        </w:rPr>
        <w:t>另行通知开选时间</w:t>
      </w:r>
      <w:proofErr w:type="gramEnd"/>
      <w:r>
        <w:rPr>
          <w:rFonts w:asciiTheme="minorEastAsia" w:hAnsiTheme="minorEastAsia" w:cstheme="minorEastAsia" w:hint="eastAsia"/>
          <w:sz w:val="28"/>
          <w:szCs w:val="28"/>
        </w:rPr>
        <w:t>。</w:t>
      </w: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845A83">
      <w:pPr>
        <w:spacing w:line="360" w:lineRule="auto"/>
        <w:jc w:val="center"/>
        <w:rPr>
          <w:rFonts w:ascii="黑体" w:eastAsia="黑体" w:hAnsi="黑体" w:cs="黑体"/>
          <w:sz w:val="32"/>
          <w:szCs w:val="32"/>
        </w:rPr>
      </w:pPr>
      <w:r>
        <w:rPr>
          <w:rFonts w:ascii="黑体" w:eastAsia="黑体" w:hAnsi="黑体" w:cs="黑体" w:hint="eastAsia"/>
          <w:sz w:val="32"/>
          <w:szCs w:val="32"/>
        </w:rPr>
        <w:t>合同授予</w:t>
      </w:r>
    </w:p>
    <w:p w:rsidR="00703535" w:rsidRDefault="00703535">
      <w:pPr>
        <w:spacing w:line="360" w:lineRule="auto"/>
        <w:rPr>
          <w:rFonts w:asciiTheme="minorEastAsia" w:hAnsiTheme="minorEastAsia" w:cstheme="minorEastAsia"/>
          <w:sz w:val="28"/>
          <w:szCs w:val="28"/>
        </w:rPr>
      </w:pP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1、比选人将把合同授予中选人。在授予前，仍需进行资格审查。</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2、中选人确定后，比选人将通知中选人。</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3、中选人应按照本比选文件所附合同与中选人签订合同。</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4、中选人签署合同后必须履行合同要求。若因中选</w:t>
      </w:r>
      <w:proofErr w:type="gramStart"/>
      <w:r>
        <w:rPr>
          <w:rFonts w:asciiTheme="minorEastAsia" w:hAnsiTheme="minorEastAsia" w:cstheme="minorEastAsia" w:hint="eastAsia"/>
          <w:sz w:val="28"/>
          <w:szCs w:val="28"/>
        </w:rPr>
        <w:t>人原因</w:t>
      </w:r>
      <w:proofErr w:type="gramEnd"/>
      <w:r>
        <w:rPr>
          <w:rFonts w:asciiTheme="minorEastAsia" w:hAnsiTheme="minorEastAsia" w:cstheme="minorEastAsia" w:hint="eastAsia"/>
          <w:sz w:val="28"/>
          <w:szCs w:val="28"/>
        </w:rPr>
        <w:t>未能</w:t>
      </w: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满足比选文件或者合同要求运输需要，则比选人有权单方面取消中选</w:t>
      </w: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人的资格，并取消参选人三年内在比选人的业务中的参选资格，由此给比选人造成的损失，比选人有权追究中选人的全部责任。</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5、比选文件与合同附件作为签订合同的条款，比选文件合同条款中没有规定的内容比选人、参选人认为有必要进行补充的，可另行商定解决。</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6、接受和拒绝</w:t>
      </w:r>
      <w:proofErr w:type="gramStart"/>
      <w:r>
        <w:rPr>
          <w:rFonts w:asciiTheme="minorEastAsia" w:hAnsiTheme="minorEastAsia" w:cstheme="minorEastAsia" w:hint="eastAsia"/>
          <w:sz w:val="28"/>
          <w:szCs w:val="28"/>
        </w:rPr>
        <w:t>任何或</w:t>
      </w:r>
      <w:proofErr w:type="gramEnd"/>
      <w:r>
        <w:rPr>
          <w:rFonts w:asciiTheme="minorEastAsia" w:hAnsiTheme="minorEastAsia" w:cstheme="minorEastAsia" w:hint="eastAsia"/>
          <w:sz w:val="28"/>
          <w:szCs w:val="28"/>
        </w:rPr>
        <w:t>所有参选的权利比选人保留在合同授予之前任何时候接受或拒绝任比选，以及宣布比选程序无效或</w:t>
      </w:r>
      <w:proofErr w:type="gramStart"/>
      <w:r>
        <w:rPr>
          <w:rFonts w:asciiTheme="minorEastAsia" w:hAnsiTheme="minorEastAsia" w:cstheme="minorEastAsia" w:hint="eastAsia"/>
          <w:sz w:val="28"/>
          <w:szCs w:val="28"/>
        </w:rPr>
        <w:t>绝所有</w:t>
      </w:r>
      <w:proofErr w:type="gramEnd"/>
      <w:r>
        <w:rPr>
          <w:rFonts w:asciiTheme="minorEastAsia" w:hAnsiTheme="minorEastAsia" w:cstheme="minorEastAsia" w:hint="eastAsia"/>
          <w:sz w:val="28"/>
          <w:szCs w:val="28"/>
        </w:rPr>
        <w:t>参选的权利，对受影响的参选人不承担任何。</w:t>
      </w: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jc w:val="center"/>
        <w:rPr>
          <w:rFonts w:ascii="黑体" w:eastAsia="黑体" w:hAnsi="黑体" w:cs="黑体"/>
          <w:sz w:val="32"/>
          <w:szCs w:val="32"/>
        </w:rPr>
      </w:pPr>
    </w:p>
    <w:p w:rsidR="00703535" w:rsidRDefault="00845A83">
      <w:pPr>
        <w:spacing w:line="360" w:lineRule="auto"/>
        <w:jc w:val="center"/>
        <w:rPr>
          <w:rFonts w:ascii="黑体" w:eastAsia="黑体" w:hAnsi="黑体" w:cs="黑体"/>
          <w:sz w:val="32"/>
          <w:szCs w:val="32"/>
        </w:rPr>
      </w:pPr>
      <w:r>
        <w:rPr>
          <w:rFonts w:ascii="黑体" w:eastAsia="黑体" w:hAnsi="黑体" w:cs="黑体" w:hint="eastAsia"/>
          <w:sz w:val="32"/>
          <w:szCs w:val="32"/>
        </w:rPr>
        <w:t>中选后相关履约要求</w:t>
      </w:r>
    </w:p>
    <w:p w:rsidR="00703535" w:rsidRDefault="00703535">
      <w:pPr>
        <w:spacing w:line="360" w:lineRule="auto"/>
        <w:rPr>
          <w:rFonts w:asciiTheme="minorEastAsia" w:hAnsiTheme="minorEastAsia" w:cstheme="minorEastAsia"/>
          <w:sz w:val="28"/>
          <w:szCs w:val="28"/>
        </w:rPr>
      </w:pP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1、中选人要服从比选人的管理规定，不得影响比选人的生产运行，如有违反，取消中选人的继续履行合同的资格，同时，由此给比选人造成的损失，比选人有权追究中选人的全部责任。</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2、付款方式：详见合同约定。</w:t>
      </w: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3、中选人需遵守比选人的各项管理规章制度，如有违反，比选人有权按其规则制度的相应条款处罚中选人，中选人对此无异议。</w:t>
      </w: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附件1. </w:t>
      </w:r>
      <w:r>
        <w:rPr>
          <w:rFonts w:asciiTheme="minorEastAsia" w:hAnsiTheme="minorEastAsia" w:cstheme="minorEastAsia" w:hint="eastAsia"/>
          <w:sz w:val="28"/>
          <w:szCs w:val="28"/>
        </w:rPr>
        <w:tab/>
        <w:t>合同范本</w:t>
      </w:r>
    </w:p>
    <w:p w:rsidR="00703535" w:rsidRDefault="00845A83">
      <w:pPr>
        <w:spacing w:line="120" w:lineRule="auto"/>
        <w:ind w:firstLineChars="1550" w:firstLine="4357"/>
        <w:rPr>
          <w:b/>
          <w:sz w:val="28"/>
          <w:szCs w:val="28"/>
        </w:rPr>
      </w:pPr>
      <w:r>
        <w:rPr>
          <w:rFonts w:ascii="Times New Roman" w:eastAsia="宋体" w:hAnsi="Times New Roman" w:cs="宋体" w:hint="eastAsia"/>
          <w:b/>
          <w:sz w:val="28"/>
          <w:szCs w:val="28"/>
        </w:rPr>
        <w:t>采购合同</w:t>
      </w:r>
    </w:p>
    <w:p w:rsidR="00703535" w:rsidRDefault="00845A83">
      <w:pPr>
        <w:spacing w:line="120" w:lineRule="auto"/>
        <w:ind w:firstLineChars="150" w:firstLine="360"/>
        <w:rPr>
          <w:sz w:val="24"/>
        </w:rPr>
      </w:pPr>
      <w:r>
        <w:rPr>
          <w:rFonts w:ascii="Times New Roman" w:eastAsia="宋体" w:hAnsi="Times New Roman" w:cs="宋体" w:hint="eastAsia"/>
          <w:sz w:val="24"/>
        </w:rPr>
        <w:t>合同编号：</w:t>
      </w:r>
    </w:p>
    <w:p w:rsidR="00703535" w:rsidRDefault="00845A83">
      <w:pPr>
        <w:spacing w:line="120" w:lineRule="auto"/>
        <w:ind w:firstLineChars="200" w:firstLine="480"/>
        <w:rPr>
          <w:sz w:val="24"/>
        </w:rPr>
      </w:pPr>
      <w:r>
        <w:rPr>
          <w:rFonts w:ascii="Times New Roman" w:eastAsia="宋体" w:hAnsi="Times New Roman" w:cs="宋体" w:hint="eastAsia"/>
          <w:sz w:val="24"/>
        </w:rPr>
        <w:t>甲方：龙岩</w:t>
      </w:r>
      <w:proofErr w:type="gramStart"/>
      <w:r>
        <w:rPr>
          <w:rFonts w:ascii="Times New Roman" w:eastAsia="宋体" w:hAnsi="Times New Roman" w:cs="宋体" w:hint="eastAsia"/>
          <w:sz w:val="24"/>
        </w:rPr>
        <w:t>市福化环保</w:t>
      </w:r>
      <w:proofErr w:type="gramEnd"/>
      <w:r>
        <w:rPr>
          <w:rFonts w:ascii="Times New Roman" w:eastAsia="宋体" w:hAnsi="Times New Roman" w:cs="Times New Roman" w:hint="eastAsia"/>
          <w:sz w:val="24"/>
        </w:rPr>
        <w:t>科技有限公司</w:t>
      </w:r>
      <w:r>
        <w:rPr>
          <w:rFonts w:ascii="Times New Roman" w:eastAsia="宋体" w:hAnsi="Times New Roman" w:cs="宋体" w:hint="eastAsia"/>
          <w:sz w:val="24"/>
        </w:rPr>
        <w:t>签订地点：</w:t>
      </w:r>
    </w:p>
    <w:p w:rsidR="00703535" w:rsidRDefault="00845A83">
      <w:pPr>
        <w:spacing w:line="120" w:lineRule="auto"/>
        <w:ind w:firstLineChars="200" w:firstLine="480"/>
        <w:rPr>
          <w:sz w:val="24"/>
        </w:rPr>
      </w:pPr>
      <w:r>
        <w:rPr>
          <w:rFonts w:ascii="Times New Roman" w:eastAsia="宋体" w:hAnsi="Times New Roman" w:cs="宋体" w:hint="eastAsia"/>
          <w:sz w:val="24"/>
        </w:rPr>
        <w:t>乙方：签订日期：</w:t>
      </w:r>
    </w:p>
    <w:p w:rsidR="00703535" w:rsidRDefault="00703535">
      <w:pPr>
        <w:spacing w:line="120" w:lineRule="auto"/>
        <w:ind w:firstLineChars="200" w:firstLine="480"/>
        <w:rPr>
          <w:sz w:val="24"/>
        </w:rPr>
      </w:pPr>
    </w:p>
    <w:p w:rsidR="00703535" w:rsidRDefault="00845A83">
      <w:pPr>
        <w:spacing w:line="120" w:lineRule="auto"/>
        <w:ind w:firstLineChars="200" w:firstLine="480"/>
        <w:rPr>
          <w:sz w:val="24"/>
        </w:rPr>
      </w:pPr>
      <w:r>
        <w:rPr>
          <w:rFonts w:ascii="Times New Roman" w:eastAsia="宋体" w:hAnsi="Times New Roman" w:cs="宋体" w:hint="eastAsia"/>
          <w:sz w:val="24"/>
        </w:rPr>
        <w:t>根据甲方采购项目需求，经双方友好协商，就甲方向乙方采购本合同第</w:t>
      </w:r>
      <w:r>
        <w:rPr>
          <w:rFonts w:ascii="Times New Roman" w:eastAsia="宋体" w:hAnsi="Times New Roman" w:cs="Times New Roman"/>
          <w:sz w:val="24"/>
        </w:rPr>
        <w:t>1</w:t>
      </w:r>
      <w:r>
        <w:rPr>
          <w:rFonts w:ascii="Times New Roman" w:eastAsia="宋体" w:hAnsi="Times New Roman" w:cs="宋体" w:hint="eastAsia"/>
          <w:sz w:val="24"/>
        </w:rPr>
        <w:t>条所列产品相关事宜，依据《中华人民共和国合同法》及其他相关法律法规规定，双方签订如下协议：</w:t>
      </w:r>
    </w:p>
    <w:p w:rsidR="00703535" w:rsidRDefault="00845A83">
      <w:pPr>
        <w:spacing w:line="120" w:lineRule="auto"/>
        <w:rPr>
          <w:sz w:val="24"/>
        </w:rPr>
      </w:pPr>
      <w:r>
        <w:rPr>
          <w:rFonts w:ascii="Times New Roman" w:eastAsia="宋体" w:hAnsi="Times New Roman" w:cs="Times New Roman"/>
          <w:sz w:val="24"/>
        </w:rPr>
        <w:t>1</w:t>
      </w:r>
      <w:r>
        <w:rPr>
          <w:rFonts w:ascii="Times New Roman" w:eastAsia="宋体" w:hAnsi="Times New Roman" w:cs="宋体" w:hint="eastAsia"/>
          <w:sz w:val="24"/>
        </w:rPr>
        <w:t>、合同标的和合同价格</w:t>
      </w: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128"/>
        <w:gridCol w:w="1702"/>
        <w:gridCol w:w="1417"/>
        <w:gridCol w:w="2127"/>
      </w:tblGrid>
      <w:tr w:rsidR="00703535">
        <w:tc>
          <w:tcPr>
            <w:tcW w:w="2943" w:type="dxa"/>
            <w:tcBorders>
              <w:top w:val="single" w:sz="4" w:space="0" w:color="auto"/>
              <w:left w:val="single" w:sz="4" w:space="0" w:color="auto"/>
              <w:bottom w:val="single" w:sz="4" w:space="0" w:color="auto"/>
              <w:right w:val="single" w:sz="4" w:space="0" w:color="auto"/>
            </w:tcBorders>
            <w:shd w:val="clear" w:color="auto" w:fill="auto"/>
          </w:tcPr>
          <w:p w:rsidR="00703535" w:rsidRDefault="00845A83">
            <w:pPr>
              <w:spacing w:line="120" w:lineRule="auto"/>
              <w:jc w:val="center"/>
              <w:rPr>
                <w:b/>
                <w:sz w:val="24"/>
              </w:rPr>
            </w:pPr>
            <w:r>
              <w:rPr>
                <w:rFonts w:ascii="Times New Roman" w:eastAsia="宋体" w:hAnsi="Times New Roman" w:cs="宋体" w:hint="eastAsia"/>
                <w:b/>
                <w:sz w:val="24"/>
              </w:rPr>
              <w:t>产品名称</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03535" w:rsidRDefault="00845A83">
            <w:pPr>
              <w:spacing w:line="120" w:lineRule="auto"/>
              <w:jc w:val="center"/>
              <w:rPr>
                <w:b/>
                <w:sz w:val="24"/>
              </w:rPr>
            </w:pPr>
            <w:r>
              <w:rPr>
                <w:rFonts w:ascii="Times New Roman" w:eastAsia="宋体" w:hAnsi="Times New Roman" w:cs="宋体" w:hint="eastAsia"/>
                <w:b/>
                <w:sz w:val="24"/>
              </w:rPr>
              <w:t>规格型号</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03535" w:rsidRDefault="00845A83">
            <w:pPr>
              <w:spacing w:line="120" w:lineRule="auto"/>
              <w:jc w:val="center"/>
              <w:rPr>
                <w:b/>
                <w:sz w:val="24"/>
              </w:rPr>
            </w:pPr>
            <w:r>
              <w:rPr>
                <w:rFonts w:ascii="Times New Roman" w:eastAsia="宋体" w:hAnsi="Times New Roman" w:cs="宋体" w:hint="eastAsia"/>
                <w:b/>
                <w:sz w:val="24"/>
              </w:rPr>
              <w:t>数量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3535" w:rsidRDefault="00845A83">
            <w:pPr>
              <w:spacing w:line="120" w:lineRule="auto"/>
              <w:jc w:val="center"/>
              <w:rPr>
                <w:b/>
                <w:sz w:val="24"/>
              </w:rPr>
            </w:pPr>
            <w:r>
              <w:rPr>
                <w:rFonts w:ascii="Times New Roman" w:eastAsia="宋体" w:hAnsi="Times New Roman" w:cs="宋体" w:hint="eastAsia"/>
                <w:b/>
                <w:sz w:val="24"/>
              </w:rPr>
              <w:t>单价</w:t>
            </w:r>
            <w:r>
              <w:rPr>
                <w:rFonts w:ascii="Times New Roman" w:eastAsia="宋体" w:hAnsi="Times New Roman" w:cs="Times New Roman"/>
                <w:b/>
                <w:sz w:val="24"/>
              </w:rPr>
              <w:t>/</w:t>
            </w:r>
            <w:r>
              <w:rPr>
                <w:rFonts w:ascii="Times New Roman" w:eastAsia="宋体" w:hAnsi="Times New Roman" w:cs="宋体" w:hint="eastAsia"/>
                <w:b/>
                <w:sz w:val="24"/>
              </w:rPr>
              <w:t>元</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03535" w:rsidRDefault="00845A83">
            <w:pPr>
              <w:spacing w:line="120" w:lineRule="auto"/>
              <w:jc w:val="center"/>
              <w:rPr>
                <w:b/>
                <w:sz w:val="24"/>
              </w:rPr>
            </w:pPr>
            <w:r>
              <w:rPr>
                <w:rFonts w:ascii="Times New Roman" w:eastAsia="宋体" w:hAnsi="Times New Roman" w:cs="宋体" w:hint="eastAsia"/>
                <w:b/>
                <w:sz w:val="24"/>
              </w:rPr>
              <w:t>总价</w:t>
            </w:r>
            <w:r>
              <w:rPr>
                <w:rFonts w:ascii="Times New Roman" w:eastAsia="宋体" w:hAnsi="Times New Roman" w:cs="Times New Roman"/>
                <w:b/>
                <w:sz w:val="24"/>
              </w:rPr>
              <w:t>/</w:t>
            </w:r>
            <w:r>
              <w:rPr>
                <w:rFonts w:ascii="Times New Roman" w:eastAsia="宋体" w:hAnsi="Times New Roman" w:cs="宋体" w:hint="eastAsia"/>
                <w:b/>
                <w:sz w:val="24"/>
              </w:rPr>
              <w:t>元</w:t>
            </w:r>
          </w:p>
        </w:tc>
      </w:tr>
      <w:tr w:rsidR="00703535">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rPr>
                <w:sz w:val="24"/>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r>
      <w:tr w:rsidR="00703535">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rPr>
                <w:sz w:val="24"/>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r>
      <w:tr w:rsidR="00703535">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rPr>
                <w:sz w:val="24"/>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r>
      <w:tr w:rsidR="00703535">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rPr>
                <w:sz w:val="24"/>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r>
      <w:tr w:rsidR="00703535">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rPr>
                <w:sz w:val="24"/>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r>
      <w:tr w:rsidR="00703535">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rPr>
                <w:sz w:val="24"/>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703535">
            <w:pPr>
              <w:spacing w:line="120" w:lineRule="auto"/>
              <w:jc w:val="center"/>
              <w:rPr>
                <w:sz w:val="24"/>
              </w:rPr>
            </w:pPr>
          </w:p>
        </w:tc>
      </w:tr>
      <w:tr w:rsidR="00703535">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845A83">
            <w:pPr>
              <w:spacing w:line="120" w:lineRule="auto"/>
              <w:jc w:val="center"/>
              <w:rPr>
                <w:sz w:val="24"/>
              </w:rPr>
            </w:pPr>
            <w:r>
              <w:rPr>
                <w:rFonts w:ascii="Times New Roman" w:eastAsia="宋体" w:hAnsi="Times New Roman" w:cs="宋体" w:hint="eastAsia"/>
                <w:sz w:val="24"/>
              </w:rPr>
              <w:t>合同金额合计</w:t>
            </w:r>
          </w:p>
        </w:tc>
        <w:tc>
          <w:tcPr>
            <w:tcW w:w="73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03535" w:rsidRDefault="00845A83">
            <w:pPr>
              <w:spacing w:line="120" w:lineRule="auto"/>
              <w:jc w:val="center"/>
              <w:rPr>
                <w:sz w:val="24"/>
              </w:rPr>
            </w:pPr>
            <w:r>
              <w:rPr>
                <w:rFonts w:ascii="Times New Roman" w:eastAsia="宋体" w:hAnsi="Times New Roman" w:cs="宋体" w:hint="eastAsia"/>
                <w:sz w:val="24"/>
              </w:rPr>
              <w:t>（大写）（小写）</w:t>
            </w:r>
          </w:p>
        </w:tc>
      </w:tr>
    </w:tbl>
    <w:p w:rsidR="00703535" w:rsidRDefault="00845A83">
      <w:pPr>
        <w:spacing w:line="120" w:lineRule="auto"/>
        <w:ind w:firstLineChars="150" w:firstLine="360"/>
        <w:rPr>
          <w:sz w:val="24"/>
        </w:rPr>
      </w:pPr>
      <w:r>
        <w:rPr>
          <w:rFonts w:ascii="Times New Roman" w:eastAsia="宋体" w:hAnsi="Times New Roman" w:cs="宋体" w:hint="eastAsia"/>
          <w:sz w:val="24"/>
        </w:rPr>
        <w:t>上述金额为含税价格，包含了乙方提供本合同约定的产品及相应服务（如有）的全部价格，除非另有约定，甲方不再承担其他费用。</w:t>
      </w:r>
    </w:p>
    <w:p w:rsidR="00703535" w:rsidRDefault="00845A83">
      <w:pPr>
        <w:spacing w:line="360" w:lineRule="auto"/>
        <w:rPr>
          <w:sz w:val="24"/>
        </w:rPr>
      </w:pPr>
      <w:r>
        <w:rPr>
          <w:rFonts w:ascii="Times New Roman" w:eastAsia="宋体" w:hAnsi="Times New Roman" w:cs="Times New Roman"/>
          <w:sz w:val="24"/>
        </w:rPr>
        <w:t>2</w:t>
      </w:r>
      <w:r>
        <w:rPr>
          <w:rFonts w:ascii="Times New Roman" w:eastAsia="宋体" w:hAnsi="Times New Roman" w:cs="宋体" w:hint="eastAsia"/>
          <w:sz w:val="24"/>
        </w:rPr>
        <w:t>、交货：</w:t>
      </w:r>
    </w:p>
    <w:p w:rsidR="00703535" w:rsidRDefault="00845A83">
      <w:pPr>
        <w:spacing w:line="360" w:lineRule="auto"/>
        <w:ind w:firstLineChars="150" w:firstLine="360"/>
        <w:rPr>
          <w:sz w:val="24"/>
        </w:rPr>
      </w:pPr>
      <w:r>
        <w:rPr>
          <w:rFonts w:ascii="Times New Roman" w:eastAsia="宋体" w:hAnsi="Times New Roman" w:cs="Times New Roman"/>
          <w:sz w:val="24"/>
        </w:rPr>
        <w:t xml:space="preserve"> 2.1</w:t>
      </w:r>
      <w:r>
        <w:rPr>
          <w:rFonts w:ascii="Times New Roman" w:eastAsia="宋体" w:hAnsi="Times New Roman" w:cs="宋体" w:hint="eastAsia"/>
          <w:sz w:val="24"/>
        </w:rPr>
        <w:t>交货方式：</w:t>
      </w:r>
    </w:p>
    <w:p w:rsidR="00703535" w:rsidRDefault="00845A83">
      <w:pPr>
        <w:spacing w:line="360" w:lineRule="auto"/>
        <w:ind w:firstLineChars="200" w:firstLine="480"/>
        <w:rPr>
          <w:sz w:val="24"/>
        </w:rPr>
      </w:pPr>
      <w:r>
        <w:rPr>
          <w:rFonts w:ascii="Times New Roman" w:eastAsia="宋体" w:hAnsi="Times New Roman" w:cs="Times New Roman"/>
          <w:sz w:val="24"/>
        </w:rPr>
        <w:t>2.2</w:t>
      </w:r>
      <w:r>
        <w:rPr>
          <w:rFonts w:ascii="Times New Roman" w:eastAsia="宋体" w:hAnsi="Times New Roman" w:cs="宋体" w:hint="eastAsia"/>
          <w:sz w:val="24"/>
        </w:rPr>
        <w:t>交货地点：运送到（以甲方提供的送货清单和地址明细为准）</w:t>
      </w:r>
    </w:p>
    <w:p w:rsidR="00703535" w:rsidRDefault="00845A83">
      <w:pPr>
        <w:spacing w:line="360" w:lineRule="auto"/>
        <w:ind w:firstLineChars="200" w:firstLine="480"/>
        <w:rPr>
          <w:sz w:val="24"/>
        </w:rPr>
      </w:pPr>
      <w:r>
        <w:rPr>
          <w:rFonts w:ascii="Times New Roman" w:eastAsia="宋体" w:hAnsi="Times New Roman" w:cs="Times New Roman"/>
          <w:sz w:val="24"/>
        </w:rPr>
        <w:t>2.3</w:t>
      </w:r>
      <w:r>
        <w:rPr>
          <w:rFonts w:ascii="Times New Roman" w:eastAsia="宋体" w:hAnsi="Times New Roman" w:cs="宋体" w:hint="eastAsia"/>
          <w:sz w:val="24"/>
        </w:rPr>
        <w:t>交货时间：</w:t>
      </w:r>
    </w:p>
    <w:p w:rsidR="00703535" w:rsidRDefault="00845A83">
      <w:pPr>
        <w:spacing w:line="360" w:lineRule="auto"/>
        <w:ind w:firstLineChars="200" w:firstLine="480"/>
        <w:rPr>
          <w:sz w:val="24"/>
        </w:rPr>
      </w:pPr>
      <w:r>
        <w:rPr>
          <w:rFonts w:ascii="Times New Roman" w:eastAsia="宋体" w:hAnsi="Times New Roman" w:cs="Times New Roman"/>
          <w:sz w:val="24"/>
        </w:rPr>
        <w:t>2.4</w:t>
      </w:r>
      <w:r>
        <w:rPr>
          <w:rFonts w:ascii="Times New Roman" w:eastAsia="宋体" w:hAnsi="Times New Roman" w:cs="宋体" w:hint="eastAsia"/>
          <w:sz w:val="24"/>
        </w:rPr>
        <w:t>乙方提供产品安装及调试服务，并承担运输过程中发生的一切费用。在产品交付给甲方之前，相关的毁损、灭失等风险均由乙方自行承担。</w:t>
      </w:r>
    </w:p>
    <w:p w:rsidR="00703535" w:rsidRDefault="00845A83">
      <w:pPr>
        <w:spacing w:line="360" w:lineRule="auto"/>
        <w:rPr>
          <w:sz w:val="24"/>
        </w:rPr>
      </w:pPr>
      <w:r>
        <w:rPr>
          <w:rFonts w:ascii="Times New Roman" w:eastAsia="宋体" w:hAnsi="Times New Roman" w:cs="Times New Roman"/>
          <w:sz w:val="24"/>
        </w:rPr>
        <w:t>3</w:t>
      </w:r>
      <w:r>
        <w:rPr>
          <w:rFonts w:ascii="Times New Roman" w:eastAsia="宋体" w:hAnsi="Times New Roman" w:cs="宋体" w:hint="eastAsia"/>
          <w:sz w:val="24"/>
        </w:rPr>
        <w:t>、付款方式与条件</w:t>
      </w:r>
    </w:p>
    <w:p w:rsidR="00703535" w:rsidRDefault="00845A83">
      <w:pPr>
        <w:spacing w:line="360" w:lineRule="auto"/>
        <w:ind w:firstLineChars="200" w:firstLine="480"/>
        <w:rPr>
          <w:sz w:val="24"/>
        </w:rPr>
      </w:pPr>
      <w:r>
        <w:rPr>
          <w:rFonts w:ascii="Times New Roman" w:eastAsia="宋体" w:hAnsi="Times New Roman" w:cs="Times New Roman"/>
          <w:sz w:val="24"/>
        </w:rPr>
        <w:t>3.1</w:t>
      </w:r>
      <w:r>
        <w:rPr>
          <w:rFonts w:ascii="Times New Roman" w:eastAsia="宋体" w:hAnsi="Times New Roman" w:cs="宋体" w:hint="eastAsia"/>
          <w:sz w:val="24"/>
        </w:rPr>
        <w:t>乙方交付的产品按合同约定标准经甲方验收合格后，甲方向乙方支付合同价款总额的</w:t>
      </w:r>
      <w:r>
        <w:rPr>
          <w:rFonts w:ascii="Times New Roman" w:eastAsia="宋体" w:hAnsi="Times New Roman" w:cs="Times New Roman"/>
          <w:sz w:val="24"/>
        </w:rPr>
        <w:t>%</w:t>
      </w:r>
      <w:r>
        <w:rPr>
          <w:rFonts w:ascii="Times New Roman" w:eastAsia="宋体" w:hAnsi="Times New Roman" w:cs="宋体" w:hint="eastAsia"/>
          <w:sz w:val="24"/>
        </w:rPr>
        <w:t>；产品验收合格个月后，甲方向乙方支付剩余货款。</w:t>
      </w:r>
    </w:p>
    <w:p w:rsidR="00703535" w:rsidRDefault="00845A83">
      <w:pPr>
        <w:spacing w:line="360" w:lineRule="auto"/>
        <w:ind w:firstLineChars="200" w:firstLine="480"/>
        <w:rPr>
          <w:sz w:val="24"/>
        </w:rPr>
      </w:pPr>
      <w:r>
        <w:rPr>
          <w:rFonts w:ascii="Times New Roman" w:eastAsia="宋体" w:hAnsi="Times New Roman" w:cs="Times New Roman"/>
          <w:sz w:val="24"/>
        </w:rPr>
        <w:t xml:space="preserve">3.2 </w:t>
      </w:r>
      <w:r>
        <w:rPr>
          <w:rFonts w:ascii="Times New Roman" w:eastAsia="宋体" w:hAnsi="Times New Roman" w:cs="宋体" w:hint="eastAsia"/>
          <w:sz w:val="24"/>
        </w:rPr>
        <w:t>乙方应根据甲方要求在甲方每次付款前日内提供正式税务发票，否则甲方有权顺延付款。现场交货条件下，乙方应提交全额增值税专用发票（税率</w:t>
      </w:r>
      <w:r>
        <w:rPr>
          <w:rFonts w:ascii="Times New Roman" w:eastAsia="宋体" w:hAnsi="Times New Roman" w:cs="Times New Roman"/>
          <w:sz w:val="24"/>
        </w:rPr>
        <w:t>%</w:t>
      </w:r>
      <w:r>
        <w:rPr>
          <w:rFonts w:ascii="Times New Roman" w:eastAsia="宋体" w:hAnsi="Times New Roman" w:cs="宋体" w:hint="eastAsia"/>
          <w:sz w:val="24"/>
        </w:rPr>
        <w:t>）。</w:t>
      </w:r>
    </w:p>
    <w:p w:rsidR="00703535" w:rsidRDefault="00845A83">
      <w:pPr>
        <w:spacing w:line="360" w:lineRule="auto"/>
        <w:rPr>
          <w:sz w:val="24"/>
        </w:rPr>
      </w:pPr>
      <w:r>
        <w:rPr>
          <w:rFonts w:ascii="Times New Roman" w:eastAsia="宋体" w:hAnsi="Times New Roman" w:cs="Times New Roman"/>
          <w:sz w:val="24"/>
        </w:rPr>
        <w:lastRenderedPageBreak/>
        <w:t>4</w:t>
      </w:r>
      <w:r>
        <w:rPr>
          <w:rFonts w:ascii="Times New Roman" w:eastAsia="宋体" w:hAnsi="Times New Roman" w:cs="宋体" w:hint="eastAsia"/>
          <w:sz w:val="24"/>
        </w:rPr>
        <w:t>、质量要求和技术标准</w:t>
      </w:r>
    </w:p>
    <w:p w:rsidR="00703535" w:rsidRDefault="00845A83">
      <w:pPr>
        <w:spacing w:line="360" w:lineRule="auto"/>
        <w:rPr>
          <w:sz w:val="24"/>
        </w:rPr>
      </w:pPr>
      <w:r>
        <w:rPr>
          <w:rFonts w:ascii="Times New Roman" w:eastAsia="宋体" w:hAnsi="Times New Roman" w:cs="Times New Roman"/>
          <w:sz w:val="24"/>
        </w:rPr>
        <w:t xml:space="preserve">    4.1</w:t>
      </w:r>
      <w:r>
        <w:rPr>
          <w:rFonts w:ascii="Times New Roman" w:eastAsia="宋体" w:hAnsi="Times New Roman" w:cs="宋体"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703535" w:rsidRDefault="00845A83">
      <w:pPr>
        <w:spacing w:line="360" w:lineRule="auto"/>
        <w:rPr>
          <w:sz w:val="24"/>
        </w:rPr>
      </w:pPr>
      <w:r>
        <w:rPr>
          <w:rFonts w:ascii="Times New Roman" w:eastAsia="宋体" w:hAnsi="Times New Roman" w:cs="Times New Roman"/>
          <w:sz w:val="24"/>
        </w:rPr>
        <w:t xml:space="preserve">    4.2</w:t>
      </w:r>
      <w:r>
        <w:rPr>
          <w:rFonts w:ascii="Times New Roman" w:eastAsia="宋体" w:hAnsi="Times New Roman" w:cs="宋体"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年）内，乙方应当对其交付的产品承担质量保证责任并提供</w:t>
      </w:r>
      <w:proofErr w:type="gramStart"/>
      <w:r>
        <w:rPr>
          <w:rFonts w:ascii="Times New Roman" w:eastAsia="宋体" w:hAnsi="Times New Roman" w:cs="宋体" w:hint="eastAsia"/>
          <w:sz w:val="24"/>
        </w:rPr>
        <w:t>产品维保服务</w:t>
      </w:r>
      <w:proofErr w:type="gramEnd"/>
      <w:r>
        <w:rPr>
          <w:rFonts w:ascii="Times New Roman" w:eastAsia="宋体" w:hAnsi="Times New Roman" w:cs="宋体" w:hint="eastAsia"/>
          <w:sz w:val="24"/>
        </w:rPr>
        <w:t>，所需费用由乙方承担。</w:t>
      </w:r>
    </w:p>
    <w:p w:rsidR="00703535" w:rsidRDefault="00845A83">
      <w:pPr>
        <w:spacing w:line="360" w:lineRule="auto"/>
        <w:rPr>
          <w:sz w:val="24"/>
        </w:rPr>
      </w:pPr>
      <w:r>
        <w:rPr>
          <w:rFonts w:ascii="Times New Roman" w:eastAsia="宋体" w:hAnsi="Times New Roman" w:cs="Times New Roman"/>
          <w:sz w:val="24"/>
        </w:rPr>
        <w:t xml:space="preserve">    4.3</w:t>
      </w:r>
      <w:r>
        <w:rPr>
          <w:rFonts w:ascii="Times New Roman" w:eastAsia="宋体" w:hAnsi="Times New Roman" w:cs="宋体"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03535" w:rsidRDefault="00845A83">
      <w:pPr>
        <w:spacing w:line="360" w:lineRule="auto"/>
        <w:rPr>
          <w:sz w:val="24"/>
        </w:rPr>
      </w:pPr>
      <w:r>
        <w:rPr>
          <w:rFonts w:ascii="Times New Roman" w:eastAsia="宋体" w:hAnsi="Times New Roman" w:cs="Times New Roman"/>
          <w:sz w:val="24"/>
        </w:rPr>
        <w:t xml:space="preserve">    4.4</w:t>
      </w:r>
      <w:r>
        <w:rPr>
          <w:rFonts w:ascii="Times New Roman" w:eastAsia="宋体" w:hAnsi="Times New Roman" w:cs="宋体" w:hint="eastAsia"/>
          <w:sz w:val="24"/>
        </w:rPr>
        <w:t>乙方不按本合同约定交付产品所产生的任何费用由乙方自己承担。</w:t>
      </w:r>
    </w:p>
    <w:p w:rsidR="00703535" w:rsidRDefault="00845A83">
      <w:pPr>
        <w:spacing w:line="360" w:lineRule="auto"/>
        <w:rPr>
          <w:sz w:val="24"/>
        </w:rPr>
      </w:pPr>
      <w:r>
        <w:rPr>
          <w:rFonts w:ascii="Times New Roman" w:eastAsia="宋体" w:hAnsi="Times New Roman" w:cs="Times New Roman"/>
          <w:sz w:val="24"/>
        </w:rPr>
        <w:t>5</w:t>
      </w:r>
      <w:r>
        <w:rPr>
          <w:rFonts w:ascii="Times New Roman" w:eastAsia="宋体" w:hAnsi="Times New Roman" w:cs="宋体" w:hint="eastAsia"/>
          <w:sz w:val="24"/>
        </w:rPr>
        <w:t>、安装调试、技术服务、人员培训及技术资料</w:t>
      </w:r>
    </w:p>
    <w:p w:rsidR="00703535" w:rsidRDefault="00845A83">
      <w:pPr>
        <w:spacing w:line="360" w:lineRule="auto"/>
        <w:ind w:firstLineChars="200" w:firstLine="480"/>
        <w:rPr>
          <w:sz w:val="24"/>
        </w:rPr>
      </w:pPr>
      <w:r>
        <w:rPr>
          <w:rFonts w:ascii="Times New Roman" w:eastAsia="宋体" w:hAnsi="Times New Roman" w:cs="Times New Roman"/>
          <w:sz w:val="24"/>
        </w:rPr>
        <w:t>5.1</w:t>
      </w:r>
      <w:r>
        <w:rPr>
          <w:rFonts w:ascii="Times New Roman" w:eastAsia="宋体" w:hAnsi="Times New Roman" w:cs="宋体" w:hint="eastAsia"/>
          <w:sz w:val="24"/>
        </w:rPr>
        <w:t>乙方为甲方提供下列服务（具体以在□内打“√”为准）</w:t>
      </w:r>
    </w:p>
    <w:p w:rsidR="00703535" w:rsidRDefault="00845A83">
      <w:pPr>
        <w:spacing w:line="360" w:lineRule="auto"/>
        <w:ind w:firstLineChars="200" w:firstLine="480"/>
        <w:rPr>
          <w:sz w:val="24"/>
        </w:rPr>
      </w:pPr>
      <w:r>
        <w:rPr>
          <w:rFonts w:ascii="Times New Roman" w:eastAsia="宋体" w:hAnsi="Times New Roman" w:cs="宋体" w:hint="eastAsia"/>
          <w:sz w:val="24"/>
        </w:rPr>
        <w:t>□安装调试：乙方应在产品到货后日内安装完毕，并提请甲方进行调试验收；</w:t>
      </w:r>
    </w:p>
    <w:p w:rsidR="00703535" w:rsidRDefault="00845A83">
      <w:pPr>
        <w:spacing w:line="360" w:lineRule="auto"/>
        <w:ind w:firstLineChars="200" w:firstLine="480"/>
        <w:rPr>
          <w:sz w:val="24"/>
        </w:rPr>
      </w:pPr>
      <w:r>
        <w:rPr>
          <w:rFonts w:ascii="Times New Roman" w:eastAsia="宋体" w:hAnsi="Times New Roman" w:cs="宋体" w:hint="eastAsia"/>
          <w:sz w:val="24"/>
        </w:rPr>
        <w:t>□技术服务：</w:t>
      </w:r>
    </w:p>
    <w:p w:rsidR="00703535" w:rsidRDefault="00845A83">
      <w:pPr>
        <w:spacing w:line="360" w:lineRule="auto"/>
        <w:ind w:firstLineChars="200" w:firstLine="480"/>
        <w:rPr>
          <w:sz w:val="24"/>
        </w:rPr>
      </w:pPr>
      <w:r>
        <w:rPr>
          <w:rFonts w:ascii="Times New Roman" w:eastAsia="宋体" w:hAnsi="Times New Roman" w:cs="宋体" w:hint="eastAsia"/>
          <w:sz w:val="24"/>
        </w:rPr>
        <w:t>□人员培训：</w:t>
      </w:r>
    </w:p>
    <w:p w:rsidR="00703535" w:rsidRDefault="00845A83">
      <w:pPr>
        <w:spacing w:line="360" w:lineRule="auto"/>
        <w:ind w:firstLineChars="200" w:firstLine="480"/>
        <w:rPr>
          <w:sz w:val="24"/>
        </w:rPr>
      </w:pPr>
      <w:r>
        <w:rPr>
          <w:rFonts w:ascii="Times New Roman" w:eastAsia="宋体" w:hAnsi="Times New Roman" w:cs="宋体" w:hint="eastAsia"/>
          <w:sz w:val="24"/>
        </w:rPr>
        <w:t>□技术资料：</w:t>
      </w:r>
    </w:p>
    <w:p w:rsidR="00703535" w:rsidRDefault="00845A83">
      <w:pPr>
        <w:spacing w:line="360" w:lineRule="auto"/>
        <w:rPr>
          <w:sz w:val="24"/>
        </w:rPr>
      </w:pPr>
      <w:r>
        <w:rPr>
          <w:rFonts w:ascii="Times New Roman" w:eastAsia="宋体" w:hAnsi="Times New Roman" w:cs="Times New Roman"/>
          <w:sz w:val="24"/>
        </w:rPr>
        <w:t xml:space="preserve">    5.2</w:t>
      </w:r>
      <w:r>
        <w:rPr>
          <w:rFonts w:ascii="Times New Roman" w:eastAsia="宋体" w:hAnsi="Times New Roman" w:cs="宋体" w:hint="eastAsia"/>
          <w:sz w:val="24"/>
        </w:rPr>
        <w:t>除第</w:t>
      </w:r>
      <w:r>
        <w:rPr>
          <w:rFonts w:ascii="Times New Roman" w:eastAsia="宋体" w:hAnsi="Times New Roman" w:cs="Times New Roman"/>
          <w:sz w:val="24"/>
        </w:rPr>
        <w:t>5.1</w:t>
      </w:r>
      <w:r>
        <w:rPr>
          <w:rFonts w:ascii="Times New Roman" w:eastAsia="宋体" w:hAnsi="Times New Roman" w:cs="宋体" w:hint="eastAsia"/>
          <w:sz w:val="24"/>
        </w:rPr>
        <w:t>款约定外，乙方还应根据甲方要求为甲方工作人员以及使用人员进行必要的现场免费技术培训，使甲方人员及使用人员能独立使用该产品，完成日常操作。</w:t>
      </w:r>
    </w:p>
    <w:p w:rsidR="00703535" w:rsidRDefault="00845A83">
      <w:pPr>
        <w:spacing w:line="360" w:lineRule="auto"/>
        <w:rPr>
          <w:sz w:val="24"/>
        </w:rPr>
      </w:pPr>
      <w:r>
        <w:rPr>
          <w:rFonts w:ascii="Times New Roman" w:eastAsia="宋体" w:hAnsi="Times New Roman" w:cs="Times New Roman"/>
          <w:sz w:val="24"/>
        </w:rPr>
        <w:t>6</w:t>
      </w:r>
      <w:r>
        <w:rPr>
          <w:rFonts w:ascii="Times New Roman" w:eastAsia="宋体" w:hAnsi="Times New Roman" w:cs="宋体" w:hint="eastAsia"/>
          <w:sz w:val="24"/>
        </w:rPr>
        <w:t>、验收</w:t>
      </w:r>
    </w:p>
    <w:p w:rsidR="00703535" w:rsidRDefault="00845A83">
      <w:pPr>
        <w:spacing w:line="360" w:lineRule="auto"/>
        <w:rPr>
          <w:sz w:val="24"/>
        </w:rPr>
      </w:pPr>
      <w:r>
        <w:rPr>
          <w:rFonts w:ascii="Times New Roman" w:eastAsia="宋体" w:hAnsi="Times New Roman" w:cs="Times New Roman"/>
          <w:sz w:val="24"/>
        </w:rPr>
        <w:t xml:space="preserve">    6.1</w:t>
      </w:r>
      <w:r>
        <w:rPr>
          <w:rFonts w:ascii="Times New Roman" w:eastAsia="宋体" w:hAnsi="Times New Roman" w:cs="宋体" w:hint="eastAsia"/>
          <w:sz w:val="24"/>
        </w:rPr>
        <w:t>货物的货到验收包括：型号、规格、数量、外观质量、及货物包装是否完好。</w:t>
      </w:r>
    </w:p>
    <w:p w:rsidR="00703535" w:rsidRDefault="00845A83">
      <w:pPr>
        <w:spacing w:line="360" w:lineRule="auto"/>
        <w:rPr>
          <w:sz w:val="24"/>
        </w:rPr>
      </w:pPr>
      <w:r>
        <w:rPr>
          <w:rFonts w:ascii="Times New Roman" w:eastAsia="宋体" w:hAnsi="Times New Roman" w:cs="Times New Roman"/>
          <w:sz w:val="24"/>
        </w:rPr>
        <w:t xml:space="preserve">    6.2</w:t>
      </w:r>
      <w:r>
        <w:rPr>
          <w:rFonts w:ascii="Times New Roman" w:eastAsia="宋体" w:hAnsi="Times New Roman" w:cs="宋体" w:hint="eastAsia"/>
          <w:sz w:val="24"/>
        </w:rPr>
        <w:t>乙方对一次开箱不合格（产品有质量故障）的产品予以换新，承担一切与之有关的费用。</w:t>
      </w:r>
    </w:p>
    <w:p w:rsidR="00703535" w:rsidRDefault="00845A83">
      <w:pPr>
        <w:spacing w:line="360" w:lineRule="auto"/>
        <w:rPr>
          <w:sz w:val="24"/>
        </w:rPr>
      </w:pPr>
      <w:r>
        <w:rPr>
          <w:rFonts w:ascii="Times New Roman" w:eastAsia="宋体" w:hAnsi="Times New Roman" w:cs="Times New Roman"/>
          <w:sz w:val="24"/>
        </w:rPr>
        <w:t xml:space="preserve">    6.3</w:t>
      </w:r>
      <w:r>
        <w:rPr>
          <w:rFonts w:ascii="Times New Roman" w:eastAsia="宋体" w:hAnsi="Times New Roman" w:cs="宋体" w:hint="eastAsia"/>
          <w:sz w:val="24"/>
        </w:rPr>
        <w:t>乙方应将所提供货物的装箱清单、用户手册、原厂保修卡、随机资料及配件、</w:t>
      </w:r>
      <w:r>
        <w:rPr>
          <w:rFonts w:ascii="Times New Roman" w:eastAsia="宋体" w:hAnsi="Times New Roman" w:cs="宋体" w:hint="eastAsia"/>
          <w:sz w:val="24"/>
        </w:rPr>
        <w:lastRenderedPageBreak/>
        <w:t>随机工具等交付给甲方；乙方不能完整交付货物及本款规定的单证和工具的，视为未按合同约定交货，乙方负责补齐，因此导致逾期交付的，由乙方承担相关的违约责任。</w:t>
      </w:r>
    </w:p>
    <w:p w:rsidR="00703535" w:rsidRDefault="00845A83">
      <w:pPr>
        <w:spacing w:line="360" w:lineRule="auto"/>
        <w:ind w:firstLineChars="200" w:firstLine="480"/>
        <w:rPr>
          <w:sz w:val="24"/>
        </w:rPr>
      </w:pPr>
      <w:r>
        <w:rPr>
          <w:rFonts w:ascii="Times New Roman" w:eastAsia="宋体" w:hAnsi="Times New Roman" w:cs="Times New Roman"/>
          <w:sz w:val="24"/>
        </w:rPr>
        <w:t>6.4</w:t>
      </w:r>
      <w:r>
        <w:rPr>
          <w:rFonts w:ascii="Times New Roman" w:eastAsia="宋体" w:hAnsi="Times New Roman" w:cs="宋体" w:hint="eastAsia"/>
          <w:sz w:val="24"/>
        </w:rPr>
        <w:t>对于安装质量，乙方保证标准时、正确安装好设备，保证设备良好运行。产品调试验收的标准：按行业通行标准、厂方出厂标准；两者要求不一致的，适用对产品更为严格的标准。</w:t>
      </w:r>
    </w:p>
    <w:p w:rsidR="00703535" w:rsidRDefault="00845A83">
      <w:pPr>
        <w:spacing w:line="360" w:lineRule="auto"/>
        <w:ind w:firstLineChars="200" w:firstLine="480"/>
        <w:rPr>
          <w:sz w:val="24"/>
        </w:rPr>
      </w:pPr>
      <w:r>
        <w:rPr>
          <w:rFonts w:ascii="Times New Roman" w:eastAsia="宋体" w:hAnsi="Times New Roman" w:cs="Times New Roman"/>
          <w:sz w:val="24"/>
        </w:rPr>
        <w:t>6.5</w:t>
      </w:r>
      <w:r>
        <w:rPr>
          <w:rFonts w:ascii="Times New Roman" w:eastAsia="宋体" w:hAnsi="Times New Roman" w:cs="宋体" w:hint="eastAsia"/>
          <w:sz w:val="24"/>
        </w:rPr>
        <w:t>调试验收结果经甲方确认后，双方代表必须按规定的验收交接单上的项目对照本合同填好验收结果并签名盖章。</w:t>
      </w:r>
    </w:p>
    <w:p w:rsidR="00703535" w:rsidRDefault="00845A83">
      <w:pPr>
        <w:spacing w:line="360" w:lineRule="auto"/>
        <w:ind w:firstLineChars="200" w:firstLine="480"/>
        <w:rPr>
          <w:sz w:val="24"/>
        </w:rPr>
      </w:pPr>
      <w:r>
        <w:rPr>
          <w:rFonts w:ascii="Times New Roman" w:eastAsia="宋体" w:hAnsi="Times New Roman" w:cs="Times New Roman"/>
          <w:sz w:val="24"/>
        </w:rPr>
        <w:t xml:space="preserve">6.6 </w:t>
      </w:r>
      <w:r>
        <w:rPr>
          <w:rFonts w:ascii="Times New Roman" w:eastAsia="宋体" w:hAnsi="Times New Roman" w:cs="宋体"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703535" w:rsidRDefault="00845A83">
      <w:pPr>
        <w:spacing w:line="360" w:lineRule="auto"/>
        <w:rPr>
          <w:sz w:val="24"/>
        </w:rPr>
      </w:pPr>
      <w:r>
        <w:rPr>
          <w:rFonts w:ascii="Times New Roman" w:eastAsia="宋体" w:hAnsi="Times New Roman" w:cs="Times New Roman"/>
          <w:sz w:val="24"/>
        </w:rPr>
        <w:t>7</w:t>
      </w:r>
      <w:r>
        <w:rPr>
          <w:rFonts w:ascii="Times New Roman" w:eastAsia="宋体" w:hAnsi="Times New Roman" w:cs="宋体" w:hint="eastAsia"/>
          <w:sz w:val="24"/>
        </w:rPr>
        <w:t>、质量保证</w:t>
      </w:r>
    </w:p>
    <w:p w:rsidR="00703535" w:rsidRDefault="00845A83">
      <w:pPr>
        <w:spacing w:line="360" w:lineRule="auto"/>
        <w:rPr>
          <w:sz w:val="24"/>
        </w:rPr>
      </w:pPr>
      <w:r>
        <w:rPr>
          <w:rFonts w:ascii="Times New Roman" w:eastAsia="宋体" w:hAnsi="Times New Roman" w:cs="宋体" w:hint="eastAsia"/>
          <w:sz w:val="24"/>
        </w:rPr>
        <w:t>除本合同另有约定外，本合同产品售。后服务按厂家标准提供有关质量保证和售后服务的承诺执行，国家有规定的按国家规定执行。</w:t>
      </w:r>
    </w:p>
    <w:p w:rsidR="00703535" w:rsidRDefault="00845A83">
      <w:pPr>
        <w:spacing w:line="360" w:lineRule="auto"/>
        <w:rPr>
          <w:sz w:val="24"/>
        </w:rPr>
      </w:pPr>
      <w:r>
        <w:rPr>
          <w:rFonts w:ascii="Times New Roman" w:eastAsia="宋体" w:hAnsi="Times New Roman" w:cs="Times New Roman"/>
          <w:sz w:val="24"/>
        </w:rPr>
        <w:t>8</w:t>
      </w:r>
      <w:r>
        <w:rPr>
          <w:rFonts w:ascii="Times New Roman" w:eastAsia="宋体" w:hAnsi="Times New Roman" w:cs="宋体" w:hint="eastAsia"/>
          <w:sz w:val="24"/>
        </w:rPr>
        <w:t>、违约责任</w:t>
      </w:r>
    </w:p>
    <w:p w:rsidR="00703535" w:rsidRDefault="00845A83">
      <w:pPr>
        <w:spacing w:line="360" w:lineRule="auto"/>
        <w:rPr>
          <w:sz w:val="24"/>
        </w:rPr>
      </w:pPr>
      <w:r>
        <w:rPr>
          <w:rFonts w:ascii="Times New Roman" w:eastAsia="宋体" w:hAnsi="Times New Roman" w:cs="Times New Roman"/>
          <w:sz w:val="24"/>
        </w:rPr>
        <w:t xml:space="preserve">   8.1</w:t>
      </w:r>
      <w:r>
        <w:rPr>
          <w:rFonts w:ascii="Times New Roman" w:eastAsia="宋体" w:hAnsi="Times New Roman" w:cs="宋体" w:hint="eastAsia"/>
          <w:sz w:val="24"/>
        </w:rPr>
        <w:t>乙方逾期交货的，每日按照合同总额的</w:t>
      </w:r>
      <w:r>
        <w:rPr>
          <w:rFonts w:ascii="Times New Roman" w:eastAsia="宋体" w:hAnsi="Times New Roman" w:cs="Times New Roman"/>
          <w:sz w:val="24"/>
        </w:rPr>
        <w:t>%</w:t>
      </w:r>
      <w:r>
        <w:rPr>
          <w:rFonts w:ascii="Times New Roman" w:eastAsia="宋体" w:hAnsi="Times New Roman" w:cs="宋体" w:hint="eastAsia"/>
          <w:sz w:val="24"/>
        </w:rPr>
        <w:t>向甲方支付违约金，逾期超过日的，甲方还有权解除合同，并要求乙方一次性支付合同总额</w:t>
      </w:r>
      <w:r>
        <w:rPr>
          <w:rFonts w:ascii="Times New Roman" w:eastAsia="宋体" w:hAnsi="Times New Roman" w:cs="Times New Roman"/>
          <w:sz w:val="24"/>
        </w:rPr>
        <w:t>%</w:t>
      </w:r>
      <w:r>
        <w:rPr>
          <w:rFonts w:ascii="Times New Roman" w:eastAsia="宋体" w:hAnsi="Times New Roman" w:cs="宋体" w:hint="eastAsia"/>
          <w:sz w:val="24"/>
        </w:rPr>
        <w:t>的违约金。乙方部分交货、交货不合格的，均按照逾期交货处理。</w:t>
      </w:r>
    </w:p>
    <w:p w:rsidR="00703535" w:rsidRDefault="00845A83">
      <w:pPr>
        <w:spacing w:line="360" w:lineRule="auto"/>
        <w:rPr>
          <w:sz w:val="24"/>
        </w:rPr>
      </w:pPr>
      <w:r>
        <w:rPr>
          <w:rFonts w:ascii="Times New Roman" w:eastAsia="宋体" w:hAnsi="Times New Roman" w:cs="Times New Roman"/>
          <w:sz w:val="24"/>
        </w:rPr>
        <w:t xml:space="preserve">   8.2 </w:t>
      </w:r>
      <w:r>
        <w:rPr>
          <w:rFonts w:ascii="Times New Roman" w:eastAsia="宋体" w:hAnsi="Times New Roman" w:cs="宋体" w:hint="eastAsia"/>
          <w:sz w:val="24"/>
        </w:rPr>
        <w:t>乙方交付的产品经甲方验收不合格的，每次应向甲方支付违约金人民币元，并应根据甲方要求进行修理、更换或采取其他补救措施。累计次验收不合格的，甲方还有权解除合同、拒绝支付任何费用。</w:t>
      </w:r>
    </w:p>
    <w:p w:rsidR="00703535" w:rsidRDefault="00845A83">
      <w:pPr>
        <w:spacing w:line="360" w:lineRule="auto"/>
        <w:rPr>
          <w:sz w:val="24"/>
        </w:rPr>
      </w:pPr>
      <w:r>
        <w:rPr>
          <w:rFonts w:ascii="Times New Roman" w:eastAsia="宋体" w:hAnsi="Times New Roman" w:cs="Times New Roman"/>
          <w:sz w:val="24"/>
        </w:rPr>
        <w:t xml:space="preserve">   8.3 </w:t>
      </w:r>
      <w:r>
        <w:rPr>
          <w:rFonts w:ascii="Times New Roman" w:eastAsia="宋体" w:hAnsi="Times New Roman" w:cs="宋体" w:hint="eastAsia"/>
          <w:sz w:val="24"/>
        </w:rPr>
        <w:t>甲方无故逾期付款的，按照银行同期贷款利率标准支付利息。</w:t>
      </w:r>
    </w:p>
    <w:p w:rsidR="00703535" w:rsidRDefault="00845A83">
      <w:pPr>
        <w:spacing w:line="360" w:lineRule="auto"/>
        <w:ind w:firstLineChars="150" w:firstLine="360"/>
        <w:rPr>
          <w:sz w:val="24"/>
        </w:rPr>
      </w:pPr>
      <w:r>
        <w:rPr>
          <w:rFonts w:ascii="Times New Roman" w:eastAsia="宋体" w:hAnsi="Times New Roman" w:cs="Times New Roman"/>
          <w:sz w:val="24"/>
        </w:rPr>
        <w:t xml:space="preserve">8.4 </w:t>
      </w:r>
      <w:r>
        <w:rPr>
          <w:rFonts w:ascii="Times New Roman" w:eastAsia="宋体" w:hAnsi="Times New Roman" w:cs="宋体" w:hint="eastAsia"/>
          <w:sz w:val="24"/>
        </w:rPr>
        <w:t>一方的违约行为给对方造成的损失超过本合同约定的违约金数额的，超出部分，违约方应予以赔偿。</w:t>
      </w:r>
    </w:p>
    <w:p w:rsidR="00703535" w:rsidRDefault="00845A83">
      <w:pPr>
        <w:spacing w:line="360" w:lineRule="auto"/>
        <w:ind w:firstLineChars="200" w:firstLine="480"/>
        <w:rPr>
          <w:sz w:val="24"/>
        </w:rPr>
      </w:pPr>
      <w:r>
        <w:rPr>
          <w:rFonts w:ascii="Times New Roman" w:eastAsia="宋体" w:hAnsi="Times New Roman" w:cs="Times New Roman"/>
          <w:sz w:val="24"/>
        </w:rPr>
        <w:t>9</w:t>
      </w:r>
      <w:r>
        <w:rPr>
          <w:rFonts w:ascii="Times New Roman" w:eastAsia="宋体" w:hAnsi="Times New Roman" w:cs="宋体" w:hint="eastAsia"/>
          <w:sz w:val="24"/>
        </w:rPr>
        <w:t>、通知</w:t>
      </w:r>
    </w:p>
    <w:p w:rsidR="00703535" w:rsidRDefault="00845A83">
      <w:pPr>
        <w:spacing w:line="360" w:lineRule="auto"/>
        <w:ind w:firstLineChars="200" w:firstLine="480"/>
        <w:rPr>
          <w:sz w:val="24"/>
        </w:rPr>
      </w:pPr>
      <w:r>
        <w:rPr>
          <w:rFonts w:ascii="Times New Roman" w:eastAsia="宋体" w:hAnsi="Times New Roman" w:cs="宋体" w:hint="eastAsia"/>
          <w:sz w:val="24"/>
        </w:rPr>
        <w:t>双方重要文件往来应当以书面形式（含传真、电子邮件等）进行。如以特快专递方式送达至本合同所列地址，则：双方地址在同一个地市级行政区域内的，自特快专递寄出之日起算第</w:t>
      </w:r>
      <w:r>
        <w:rPr>
          <w:rFonts w:ascii="Times New Roman" w:eastAsia="宋体" w:hAnsi="Times New Roman" w:cs="Times New Roman"/>
          <w:sz w:val="24"/>
        </w:rPr>
        <w:t>3</w:t>
      </w:r>
      <w:r>
        <w:rPr>
          <w:rFonts w:ascii="Times New Roman" w:eastAsia="宋体" w:hAnsi="Times New Roman" w:cs="宋体" w:hint="eastAsia"/>
          <w:sz w:val="24"/>
        </w:rPr>
        <w:t>日即视为已有效送达（有证据证明对方已经提前签收除外）；</w:t>
      </w:r>
      <w:r>
        <w:rPr>
          <w:rFonts w:ascii="Times New Roman" w:eastAsia="宋体" w:hAnsi="Times New Roman" w:cs="宋体" w:hint="eastAsia"/>
          <w:sz w:val="24"/>
        </w:rPr>
        <w:lastRenderedPageBreak/>
        <w:t>双方地址不在同一个地市级行政区域内的，自特快专递寄出之日起算第</w:t>
      </w:r>
      <w:r>
        <w:rPr>
          <w:rFonts w:ascii="Times New Roman" w:eastAsia="宋体" w:hAnsi="Times New Roman" w:cs="Times New Roman"/>
          <w:sz w:val="24"/>
        </w:rPr>
        <w:t>5</w:t>
      </w:r>
      <w:r>
        <w:rPr>
          <w:rFonts w:ascii="Times New Roman" w:eastAsia="宋体" w:hAnsi="Times New Roman" w:cs="宋体"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Times New Roman" w:eastAsia="宋体" w:hAnsi="Times New Roman" w:cs="宋体" w:hint="eastAsia"/>
          <w:sz w:val="24"/>
        </w:rPr>
        <w:t>方应第一时间</w:t>
      </w:r>
      <w:proofErr w:type="gramEnd"/>
      <w:r>
        <w:rPr>
          <w:rFonts w:ascii="Times New Roman" w:eastAsia="宋体" w:hAnsi="Times New Roman" w:cs="宋体" w:hint="eastAsia"/>
          <w:sz w:val="24"/>
        </w:rPr>
        <w:t>通知另一方，否则，通知方按对方变更前地址寄出的，仍然视为有效送达，地址变更方对此无异议。</w:t>
      </w:r>
    </w:p>
    <w:p w:rsidR="00703535" w:rsidRDefault="00845A83">
      <w:pPr>
        <w:spacing w:line="360" w:lineRule="auto"/>
        <w:ind w:firstLineChars="200" w:firstLine="480"/>
        <w:rPr>
          <w:sz w:val="24"/>
        </w:rPr>
      </w:pPr>
      <w:r>
        <w:rPr>
          <w:rFonts w:ascii="Times New Roman" w:eastAsia="宋体" w:hAnsi="Times New Roman" w:cs="Times New Roman"/>
          <w:sz w:val="24"/>
        </w:rPr>
        <w:t>10</w:t>
      </w:r>
      <w:r>
        <w:rPr>
          <w:rFonts w:ascii="Times New Roman" w:eastAsia="宋体" w:hAnsi="Times New Roman" w:cs="宋体" w:hint="eastAsia"/>
          <w:sz w:val="24"/>
        </w:rPr>
        <w:t>、本合同一式四份，经双方签订后生效，甲方执三份、乙方执一份，具有同等效力。</w:t>
      </w:r>
    </w:p>
    <w:p w:rsidR="00703535" w:rsidRDefault="00845A83">
      <w:pPr>
        <w:spacing w:line="360" w:lineRule="auto"/>
        <w:rPr>
          <w:sz w:val="24"/>
        </w:rPr>
      </w:pPr>
      <w:r>
        <w:rPr>
          <w:rFonts w:ascii="Times New Roman" w:eastAsia="宋体" w:hAnsi="Times New Roman" w:cs="宋体" w:hint="eastAsia"/>
          <w:sz w:val="24"/>
        </w:rPr>
        <w:t>甲方：龙岩</w:t>
      </w:r>
      <w:proofErr w:type="gramStart"/>
      <w:r>
        <w:rPr>
          <w:rFonts w:ascii="Times New Roman" w:eastAsia="宋体" w:hAnsi="Times New Roman" w:cs="宋体" w:hint="eastAsia"/>
          <w:sz w:val="24"/>
        </w:rPr>
        <w:t>市福化环保</w:t>
      </w:r>
      <w:proofErr w:type="gramEnd"/>
      <w:r>
        <w:rPr>
          <w:rFonts w:ascii="Times New Roman" w:eastAsia="宋体" w:hAnsi="Times New Roman" w:cs="宋体" w:hint="eastAsia"/>
          <w:sz w:val="24"/>
        </w:rPr>
        <w:t>科技有限公司</w:t>
      </w:r>
      <w:r>
        <w:rPr>
          <w:rFonts w:ascii="Times New Roman" w:eastAsia="宋体" w:hAnsi="Times New Roman" w:cs="宋体" w:hint="eastAsia"/>
          <w:sz w:val="24"/>
        </w:rPr>
        <w:t xml:space="preserve">                </w:t>
      </w:r>
      <w:r>
        <w:rPr>
          <w:rFonts w:ascii="Times New Roman" w:eastAsia="宋体" w:hAnsi="Times New Roman" w:cs="宋体" w:hint="eastAsia"/>
          <w:sz w:val="24"/>
        </w:rPr>
        <w:t>乙方：</w:t>
      </w:r>
    </w:p>
    <w:p w:rsidR="00703535" w:rsidRDefault="00845A83">
      <w:pPr>
        <w:spacing w:line="360" w:lineRule="auto"/>
        <w:rPr>
          <w:rFonts w:ascii="Times New Roman" w:eastAsia="宋体" w:hAnsi="Times New Roman" w:cs="宋体"/>
          <w:sz w:val="24"/>
        </w:rPr>
      </w:pPr>
      <w:r>
        <w:rPr>
          <w:rFonts w:ascii="Times New Roman" w:eastAsia="宋体" w:hAnsi="Times New Roman" w:cs="宋体" w:hint="eastAsia"/>
          <w:sz w:val="24"/>
        </w:rPr>
        <w:t>联系地址：龙岩市新</w:t>
      </w:r>
      <w:proofErr w:type="gramStart"/>
      <w:r>
        <w:rPr>
          <w:rFonts w:ascii="Times New Roman" w:eastAsia="宋体" w:hAnsi="Times New Roman" w:cs="宋体" w:hint="eastAsia"/>
          <w:sz w:val="24"/>
        </w:rPr>
        <w:t>罗区雁石</w:t>
      </w:r>
      <w:proofErr w:type="gramEnd"/>
      <w:r>
        <w:rPr>
          <w:rFonts w:ascii="Times New Roman" w:eastAsia="宋体" w:hAnsi="Times New Roman" w:cs="宋体" w:hint="eastAsia"/>
          <w:sz w:val="24"/>
        </w:rPr>
        <w:t>镇</w:t>
      </w:r>
      <w:proofErr w:type="gramStart"/>
      <w:r>
        <w:rPr>
          <w:rFonts w:ascii="Times New Roman" w:eastAsia="宋体" w:hAnsi="Times New Roman" w:cs="宋体" w:hint="eastAsia"/>
          <w:sz w:val="24"/>
        </w:rPr>
        <w:t>龙雁经济</w:t>
      </w:r>
      <w:proofErr w:type="gramEnd"/>
      <w:r>
        <w:rPr>
          <w:rFonts w:ascii="Times New Roman" w:eastAsia="宋体" w:hAnsi="Times New Roman" w:cs="宋体" w:hint="eastAsia"/>
          <w:sz w:val="24"/>
        </w:rPr>
        <w:t>开发区</w:t>
      </w:r>
      <w:r>
        <w:rPr>
          <w:rFonts w:ascii="Times New Roman" w:eastAsia="宋体" w:hAnsi="Times New Roman" w:cs="宋体" w:hint="eastAsia"/>
          <w:sz w:val="24"/>
        </w:rPr>
        <w:t xml:space="preserve">      </w:t>
      </w:r>
      <w:r>
        <w:rPr>
          <w:rFonts w:ascii="Times New Roman" w:eastAsia="宋体" w:hAnsi="Times New Roman" w:cs="宋体" w:hint="eastAsia"/>
          <w:sz w:val="24"/>
        </w:rPr>
        <w:t>联系地址：</w:t>
      </w:r>
    </w:p>
    <w:p w:rsidR="00703535" w:rsidRDefault="00845A83">
      <w:pPr>
        <w:spacing w:line="360" w:lineRule="auto"/>
        <w:rPr>
          <w:rFonts w:ascii="Times New Roman" w:eastAsia="宋体" w:hAnsi="Times New Roman" w:cs="宋体"/>
          <w:sz w:val="24"/>
        </w:rPr>
      </w:pPr>
      <w:proofErr w:type="gramStart"/>
      <w:r>
        <w:rPr>
          <w:rFonts w:ascii="Times New Roman" w:eastAsia="宋体" w:hAnsi="Times New Roman" w:cs="宋体" w:hint="eastAsia"/>
          <w:sz w:val="24"/>
        </w:rPr>
        <w:t>坂</w:t>
      </w:r>
      <w:proofErr w:type="gramEnd"/>
      <w:r>
        <w:rPr>
          <w:rFonts w:ascii="Times New Roman" w:eastAsia="宋体" w:hAnsi="Times New Roman" w:cs="宋体" w:hint="eastAsia"/>
          <w:sz w:val="24"/>
        </w:rPr>
        <w:t>尾火车站路</w:t>
      </w:r>
      <w:r>
        <w:rPr>
          <w:rFonts w:ascii="Times New Roman" w:eastAsia="宋体" w:hAnsi="Times New Roman" w:cs="宋体" w:hint="eastAsia"/>
          <w:sz w:val="24"/>
        </w:rPr>
        <w:t>31</w:t>
      </w:r>
      <w:r>
        <w:rPr>
          <w:rFonts w:ascii="Times New Roman" w:eastAsia="宋体" w:hAnsi="Times New Roman" w:cs="宋体" w:hint="eastAsia"/>
          <w:sz w:val="24"/>
        </w:rPr>
        <w:t>路</w:t>
      </w:r>
    </w:p>
    <w:p w:rsidR="00703535" w:rsidRDefault="00845A83">
      <w:pPr>
        <w:spacing w:line="360" w:lineRule="auto"/>
        <w:rPr>
          <w:sz w:val="24"/>
        </w:rPr>
      </w:pPr>
      <w:r>
        <w:rPr>
          <w:rFonts w:ascii="Times New Roman" w:eastAsia="宋体" w:hAnsi="Times New Roman" w:cs="宋体" w:hint="eastAsia"/>
          <w:sz w:val="24"/>
        </w:rPr>
        <w:t>邮编：</w:t>
      </w:r>
      <w:r>
        <w:rPr>
          <w:rFonts w:ascii="Times New Roman" w:eastAsia="宋体" w:hAnsi="Times New Roman" w:cs="宋体" w:hint="eastAsia"/>
          <w:sz w:val="24"/>
        </w:rPr>
        <w:t xml:space="preserve">                                          </w:t>
      </w:r>
      <w:r>
        <w:rPr>
          <w:rFonts w:ascii="Times New Roman" w:eastAsia="宋体" w:hAnsi="Times New Roman" w:cs="宋体" w:hint="eastAsia"/>
          <w:sz w:val="24"/>
        </w:rPr>
        <w:t>邮编：</w:t>
      </w:r>
    </w:p>
    <w:p w:rsidR="00703535" w:rsidRDefault="00845A83">
      <w:pPr>
        <w:spacing w:line="360" w:lineRule="auto"/>
        <w:rPr>
          <w:sz w:val="24"/>
        </w:rPr>
      </w:pPr>
      <w:r>
        <w:rPr>
          <w:rFonts w:ascii="Times New Roman" w:eastAsia="宋体" w:hAnsi="Times New Roman" w:cs="宋体" w:hint="eastAsia"/>
          <w:sz w:val="24"/>
        </w:rPr>
        <w:t>传真：</w:t>
      </w:r>
      <w:r>
        <w:rPr>
          <w:rFonts w:ascii="微软雅黑" w:eastAsia="微软雅黑" w:hAnsi="微软雅黑" w:hint="eastAsia"/>
          <w:color w:val="333333"/>
          <w:szCs w:val="21"/>
        </w:rPr>
        <w:t xml:space="preserve">0597-2968518                                  </w:t>
      </w:r>
      <w:r>
        <w:rPr>
          <w:rFonts w:ascii="Times New Roman" w:eastAsia="宋体" w:hAnsi="Times New Roman" w:cs="宋体" w:hint="eastAsia"/>
          <w:sz w:val="24"/>
        </w:rPr>
        <w:t>传真：</w:t>
      </w:r>
    </w:p>
    <w:p w:rsidR="00703535" w:rsidRDefault="00845A83">
      <w:pPr>
        <w:spacing w:line="360" w:lineRule="auto"/>
        <w:rPr>
          <w:sz w:val="24"/>
        </w:rPr>
      </w:pPr>
      <w:r>
        <w:rPr>
          <w:rFonts w:ascii="Times New Roman" w:eastAsia="宋体" w:hAnsi="Times New Roman" w:cs="宋体" w:hint="eastAsia"/>
          <w:sz w:val="24"/>
        </w:rPr>
        <w:t>电子邮箱：</w:t>
      </w:r>
      <w:hyperlink r:id="rId9" w:history="1">
        <w:r>
          <w:rPr>
            <w:rStyle w:val="a6"/>
            <w:rFonts w:ascii="微软雅黑" w:eastAsia="微软雅黑" w:hAnsi="微软雅黑" w:hint="eastAsia"/>
            <w:szCs w:val="21"/>
          </w:rPr>
          <w:t>504432298@qq.com</w:t>
        </w:r>
      </w:hyperlink>
      <w:r>
        <w:rPr>
          <w:rStyle w:val="a6"/>
          <w:rFonts w:ascii="微软雅黑" w:eastAsia="微软雅黑" w:hAnsi="微软雅黑" w:hint="eastAsia"/>
          <w:szCs w:val="21"/>
          <w:u w:val="none"/>
        </w:rPr>
        <w:t xml:space="preserve">                       </w:t>
      </w:r>
      <w:r>
        <w:rPr>
          <w:rFonts w:ascii="Times New Roman" w:eastAsia="宋体" w:hAnsi="Times New Roman" w:cs="宋体" w:hint="eastAsia"/>
          <w:sz w:val="24"/>
        </w:rPr>
        <w:t>电子邮箱：</w:t>
      </w:r>
    </w:p>
    <w:p w:rsidR="00703535" w:rsidRDefault="00845A83">
      <w:pPr>
        <w:spacing w:line="360" w:lineRule="auto"/>
        <w:rPr>
          <w:sz w:val="24"/>
        </w:rPr>
      </w:pPr>
      <w:r>
        <w:rPr>
          <w:rFonts w:ascii="Times New Roman" w:eastAsia="宋体" w:hAnsi="Times New Roman" w:cs="宋体" w:hint="eastAsia"/>
          <w:sz w:val="24"/>
        </w:rPr>
        <w:t>委托代理人：</w:t>
      </w:r>
      <w:r>
        <w:rPr>
          <w:rFonts w:ascii="Times New Roman" w:eastAsia="宋体" w:hAnsi="Times New Roman" w:cs="Times New Roman" w:hint="eastAsia"/>
          <w:sz w:val="24"/>
        </w:rPr>
        <w:t>庄惠明</w:t>
      </w:r>
      <w:r>
        <w:rPr>
          <w:rFonts w:ascii="Times New Roman" w:eastAsia="宋体" w:hAnsi="Times New Roman" w:cs="Times New Roman" w:hint="eastAsia"/>
          <w:sz w:val="24"/>
        </w:rPr>
        <w:t xml:space="preserve">                             </w:t>
      </w:r>
      <w:r>
        <w:rPr>
          <w:rFonts w:ascii="Times New Roman" w:eastAsia="宋体" w:hAnsi="Times New Roman" w:cs="宋体" w:hint="eastAsia"/>
          <w:sz w:val="24"/>
        </w:rPr>
        <w:t>委托代理人：</w:t>
      </w:r>
    </w:p>
    <w:p w:rsidR="00703535" w:rsidRDefault="00845A83">
      <w:pPr>
        <w:spacing w:line="360" w:lineRule="auto"/>
        <w:rPr>
          <w:sz w:val="24"/>
        </w:rPr>
      </w:pPr>
      <w:r>
        <w:rPr>
          <w:rFonts w:ascii="Times New Roman" w:eastAsia="宋体" w:hAnsi="Times New Roman" w:cs="宋体" w:hint="eastAsia"/>
          <w:sz w:val="24"/>
        </w:rPr>
        <w:t>电话：</w:t>
      </w:r>
      <w:r>
        <w:rPr>
          <w:rFonts w:ascii="微软雅黑" w:eastAsia="微软雅黑" w:hAnsi="微软雅黑" w:hint="eastAsia"/>
          <w:color w:val="333333"/>
          <w:szCs w:val="21"/>
        </w:rPr>
        <w:t xml:space="preserve">0597-2968518                                   </w:t>
      </w:r>
      <w:r>
        <w:rPr>
          <w:rFonts w:ascii="Times New Roman" w:eastAsia="宋体" w:hAnsi="Times New Roman" w:cs="宋体" w:hint="eastAsia"/>
          <w:sz w:val="24"/>
        </w:rPr>
        <w:t>电话：</w:t>
      </w:r>
    </w:p>
    <w:p w:rsidR="00703535" w:rsidRDefault="00845A83">
      <w:pPr>
        <w:spacing w:line="360" w:lineRule="auto"/>
        <w:rPr>
          <w:sz w:val="24"/>
        </w:rPr>
      </w:pPr>
      <w:r>
        <w:rPr>
          <w:rFonts w:ascii="Times New Roman" w:eastAsia="宋体" w:hAnsi="Times New Roman" w:cs="宋体" w:hint="eastAsia"/>
          <w:sz w:val="24"/>
        </w:rPr>
        <w:t>开户银行：</w:t>
      </w:r>
      <w:r>
        <w:rPr>
          <w:rFonts w:ascii="Times New Roman" w:eastAsia="宋体" w:hAnsi="Times New Roman" w:cs="宋体" w:hint="eastAsia"/>
          <w:sz w:val="24"/>
        </w:rPr>
        <w:t xml:space="preserve">                                     </w:t>
      </w:r>
      <w:r>
        <w:rPr>
          <w:rFonts w:ascii="Times New Roman" w:eastAsia="宋体" w:hAnsi="Times New Roman" w:cs="宋体" w:hint="eastAsia"/>
          <w:sz w:val="24"/>
        </w:rPr>
        <w:t>开户银行：</w:t>
      </w:r>
    </w:p>
    <w:p w:rsidR="00703535" w:rsidRDefault="00845A83">
      <w:pPr>
        <w:spacing w:line="360" w:lineRule="auto"/>
        <w:rPr>
          <w:sz w:val="24"/>
        </w:rPr>
      </w:pPr>
      <w:r>
        <w:rPr>
          <w:rFonts w:ascii="Times New Roman" w:eastAsia="宋体" w:hAnsi="Times New Roman" w:cs="宋体" w:hint="eastAsia"/>
          <w:sz w:val="24"/>
        </w:rPr>
        <w:t>账号：</w:t>
      </w:r>
      <w:r>
        <w:rPr>
          <w:rFonts w:ascii="Times New Roman" w:eastAsia="宋体" w:hAnsi="Times New Roman" w:cs="宋体" w:hint="eastAsia"/>
          <w:sz w:val="24"/>
        </w:rPr>
        <w:t xml:space="preserve">                                           </w:t>
      </w:r>
      <w:r>
        <w:rPr>
          <w:rFonts w:ascii="Times New Roman" w:eastAsia="宋体" w:hAnsi="Times New Roman" w:cs="宋体" w:hint="eastAsia"/>
          <w:sz w:val="24"/>
        </w:rPr>
        <w:t>账号：</w:t>
      </w: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845A8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附件2. </w:t>
      </w:r>
      <w:r>
        <w:rPr>
          <w:rFonts w:asciiTheme="minorEastAsia" w:hAnsiTheme="minorEastAsia" w:cstheme="minorEastAsia" w:hint="eastAsia"/>
          <w:sz w:val="28"/>
          <w:szCs w:val="28"/>
        </w:rPr>
        <w:tab/>
        <w:t>报价单</w:t>
      </w:r>
    </w:p>
    <w:p w:rsidR="00703535" w:rsidRDefault="00703535">
      <w:pPr>
        <w:spacing w:line="360" w:lineRule="auto"/>
        <w:rPr>
          <w:rFonts w:asciiTheme="minorEastAsia" w:hAnsiTheme="minorEastAsia" w:cstheme="minorEastAsia"/>
          <w:sz w:val="28"/>
          <w:szCs w:val="28"/>
        </w:rPr>
      </w:pPr>
    </w:p>
    <w:p w:rsidR="00703535" w:rsidRDefault="00845A83">
      <w:pPr>
        <w:jc w:val="center"/>
        <w:rPr>
          <w:rFonts w:ascii="仿宋" w:eastAsia="仿宋" w:hAnsi="仿宋"/>
          <w:b/>
          <w:sz w:val="44"/>
          <w:szCs w:val="44"/>
        </w:rPr>
      </w:pPr>
      <w:r>
        <w:rPr>
          <w:rFonts w:ascii="仿宋" w:eastAsia="仿宋" w:hAnsi="仿宋" w:cs="宋体" w:hint="eastAsia"/>
          <w:b/>
          <w:sz w:val="44"/>
          <w:szCs w:val="44"/>
        </w:rPr>
        <w:t>报价单</w:t>
      </w:r>
    </w:p>
    <w:tbl>
      <w:tblPr>
        <w:tblW w:w="9036" w:type="dxa"/>
        <w:tblLayout w:type="fixed"/>
        <w:tblCellMar>
          <w:left w:w="0" w:type="dxa"/>
          <w:right w:w="0" w:type="dxa"/>
        </w:tblCellMar>
        <w:tblLook w:val="04A0" w:firstRow="1" w:lastRow="0" w:firstColumn="1" w:lastColumn="0" w:noHBand="0" w:noVBand="1"/>
      </w:tblPr>
      <w:tblGrid>
        <w:gridCol w:w="897"/>
        <w:gridCol w:w="2021"/>
        <w:gridCol w:w="1865"/>
        <w:gridCol w:w="247"/>
        <w:gridCol w:w="1913"/>
        <w:gridCol w:w="2093"/>
      </w:tblGrid>
      <w:tr w:rsidR="00703535">
        <w:trPr>
          <w:trHeight w:hRule="exact" w:val="544"/>
        </w:trPr>
        <w:tc>
          <w:tcPr>
            <w:tcW w:w="897" w:type="dxa"/>
            <w:tcBorders>
              <w:top w:val="single" w:sz="4" w:space="0" w:color="000000"/>
              <w:left w:val="single" w:sz="4" w:space="0" w:color="000000"/>
              <w:bottom w:val="single" w:sz="4" w:space="0" w:color="000000"/>
              <w:right w:val="single" w:sz="4" w:space="0" w:color="000000"/>
            </w:tcBorders>
            <w:vAlign w:val="center"/>
          </w:tcPr>
          <w:p w:rsidR="00703535" w:rsidRDefault="00845A83">
            <w:pPr>
              <w:kinsoku w:val="0"/>
              <w:overflowPunct w:val="0"/>
              <w:autoSpaceDE w:val="0"/>
              <w:autoSpaceDN w:val="0"/>
              <w:spacing w:line="313" w:lineRule="exact"/>
              <w:ind w:left="4"/>
              <w:jc w:val="center"/>
              <w:rPr>
                <w:rFonts w:ascii="仿宋" w:eastAsia="仿宋" w:hAnsi="仿宋" w:cs="微软雅黑"/>
                <w:sz w:val="28"/>
                <w:szCs w:val="28"/>
              </w:rPr>
            </w:pPr>
            <w:r>
              <w:rPr>
                <w:rFonts w:ascii="仿宋" w:eastAsia="仿宋" w:hAnsi="仿宋" w:cs="微软雅黑" w:hint="eastAsia"/>
                <w:sz w:val="28"/>
                <w:szCs w:val="28"/>
              </w:rPr>
              <w:t>序号</w:t>
            </w:r>
          </w:p>
        </w:tc>
        <w:tc>
          <w:tcPr>
            <w:tcW w:w="2021" w:type="dxa"/>
            <w:tcBorders>
              <w:top w:val="single" w:sz="4" w:space="0" w:color="000000"/>
              <w:left w:val="single" w:sz="4" w:space="0" w:color="000000"/>
              <w:bottom w:val="single" w:sz="4" w:space="0" w:color="000000"/>
              <w:right w:val="single" w:sz="4" w:space="0" w:color="auto"/>
            </w:tcBorders>
            <w:vAlign w:val="center"/>
          </w:tcPr>
          <w:p w:rsidR="00703535" w:rsidRDefault="00845A83">
            <w:pPr>
              <w:kinsoku w:val="0"/>
              <w:overflowPunct w:val="0"/>
              <w:autoSpaceDE w:val="0"/>
              <w:autoSpaceDN w:val="0"/>
              <w:spacing w:line="313" w:lineRule="exact"/>
              <w:ind w:left="4"/>
              <w:jc w:val="center"/>
              <w:rPr>
                <w:rFonts w:ascii="仿宋" w:eastAsia="仿宋" w:hAnsi="仿宋"/>
                <w:sz w:val="28"/>
                <w:szCs w:val="28"/>
              </w:rPr>
            </w:pPr>
            <w:r>
              <w:rPr>
                <w:rFonts w:ascii="仿宋" w:eastAsia="仿宋" w:hAnsi="仿宋" w:cs="微软雅黑" w:hint="eastAsia"/>
                <w:sz w:val="28"/>
                <w:szCs w:val="28"/>
              </w:rPr>
              <w:t>名      称</w:t>
            </w:r>
          </w:p>
        </w:tc>
        <w:tc>
          <w:tcPr>
            <w:tcW w:w="2112" w:type="dxa"/>
            <w:gridSpan w:val="2"/>
            <w:tcBorders>
              <w:top w:val="single" w:sz="4" w:space="0" w:color="000000"/>
              <w:left w:val="single" w:sz="4" w:space="0" w:color="auto"/>
              <w:bottom w:val="single" w:sz="4" w:space="0" w:color="000000"/>
              <w:right w:val="single" w:sz="4" w:space="0" w:color="000000"/>
            </w:tcBorders>
            <w:vAlign w:val="center"/>
          </w:tcPr>
          <w:p w:rsidR="00703535" w:rsidRDefault="00845A83">
            <w:pPr>
              <w:kinsoku w:val="0"/>
              <w:overflowPunct w:val="0"/>
              <w:autoSpaceDE w:val="0"/>
              <w:autoSpaceDN w:val="0"/>
              <w:spacing w:line="313" w:lineRule="exact"/>
              <w:ind w:left="4"/>
              <w:jc w:val="center"/>
              <w:rPr>
                <w:rFonts w:ascii="仿宋" w:eastAsia="仿宋" w:hAnsi="仿宋" w:cs="微软雅黑"/>
                <w:sz w:val="28"/>
                <w:szCs w:val="28"/>
              </w:rPr>
            </w:pPr>
            <w:r>
              <w:rPr>
                <w:rFonts w:ascii="仿宋" w:eastAsia="仿宋" w:hAnsi="仿宋" w:cs="微软雅黑" w:hint="eastAsia"/>
                <w:sz w:val="28"/>
                <w:szCs w:val="28"/>
              </w:rPr>
              <w:t>规格及数量</w:t>
            </w:r>
          </w:p>
        </w:tc>
        <w:tc>
          <w:tcPr>
            <w:tcW w:w="1913" w:type="dxa"/>
            <w:tcBorders>
              <w:top w:val="single" w:sz="4" w:space="0" w:color="000000"/>
              <w:left w:val="single" w:sz="4" w:space="0" w:color="000000"/>
              <w:bottom w:val="single" w:sz="4" w:space="0" w:color="000000"/>
              <w:right w:val="single" w:sz="4" w:space="0" w:color="000000"/>
            </w:tcBorders>
            <w:vAlign w:val="center"/>
          </w:tcPr>
          <w:p w:rsidR="00703535" w:rsidRDefault="00845A83">
            <w:pPr>
              <w:kinsoku w:val="0"/>
              <w:overflowPunct w:val="0"/>
              <w:autoSpaceDE w:val="0"/>
              <w:autoSpaceDN w:val="0"/>
              <w:spacing w:line="313" w:lineRule="exact"/>
              <w:ind w:right="5"/>
              <w:jc w:val="center"/>
              <w:rPr>
                <w:rFonts w:ascii="仿宋" w:eastAsia="仿宋" w:hAnsi="仿宋"/>
                <w:sz w:val="28"/>
                <w:szCs w:val="28"/>
              </w:rPr>
            </w:pPr>
            <w:r>
              <w:rPr>
                <w:rFonts w:ascii="仿宋" w:eastAsia="仿宋" w:hAnsi="仿宋" w:cs="微软雅黑" w:hint="eastAsia"/>
                <w:sz w:val="28"/>
                <w:szCs w:val="28"/>
              </w:rPr>
              <w:t>金额（元）</w:t>
            </w:r>
          </w:p>
        </w:tc>
        <w:tc>
          <w:tcPr>
            <w:tcW w:w="2093" w:type="dxa"/>
            <w:tcBorders>
              <w:top w:val="single" w:sz="4" w:space="0" w:color="000000"/>
              <w:left w:val="single" w:sz="4" w:space="0" w:color="000000"/>
              <w:bottom w:val="single" w:sz="4" w:space="0" w:color="000000"/>
              <w:right w:val="single" w:sz="4" w:space="0" w:color="000000"/>
            </w:tcBorders>
            <w:vAlign w:val="center"/>
          </w:tcPr>
          <w:p w:rsidR="00703535" w:rsidRDefault="00845A83">
            <w:pPr>
              <w:kinsoku w:val="0"/>
              <w:overflowPunct w:val="0"/>
              <w:autoSpaceDE w:val="0"/>
              <w:autoSpaceDN w:val="0"/>
              <w:spacing w:line="313" w:lineRule="exact"/>
              <w:jc w:val="center"/>
              <w:rPr>
                <w:rFonts w:ascii="仿宋" w:eastAsia="仿宋" w:hAnsi="仿宋"/>
                <w:sz w:val="28"/>
                <w:szCs w:val="28"/>
              </w:rPr>
            </w:pPr>
            <w:r>
              <w:rPr>
                <w:rFonts w:ascii="仿宋" w:eastAsia="仿宋" w:hAnsi="仿宋" w:cs="微软雅黑" w:hint="eastAsia"/>
                <w:sz w:val="28"/>
                <w:szCs w:val="28"/>
              </w:rPr>
              <w:t>备注</w:t>
            </w:r>
          </w:p>
        </w:tc>
      </w:tr>
      <w:tr w:rsidR="00703535">
        <w:trPr>
          <w:cantSplit/>
          <w:trHeight w:val="443"/>
        </w:trPr>
        <w:tc>
          <w:tcPr>
            <w:tcW w:w="897" w:type="dxa"/>
            <w:tcBorders>
              <w:top w:val="single" w:sz="4" w:space="0" w:color="000000"/>
              <w:left w:val="single" w:sz="4" w:space="0" w:color="000000"/>
              <w:bottom w:val="single" w:sz="4" w:space="0" w:color="000000"/>
              <w:right w:val="single" w:sz="4" w:space="0" w:color="000000"/>
            </w:tcBorders>
            <w:vAlign w:val="center"/>
          </w:tcPr>
          <w:p w:rsidR="00703535" w:rsidRDefault="00845A83">
            <w:pPr>
              <w:kinsoku w:val="0"/>
              <w:overflowPunct w:val="0"/>
              <w:autoSpaceDE w:val="0"/>
              <w:autoSpaceDN w:val="0"/>
              <w:spacing w:line="240" w:lineRule="exact"/>
              <w:jc w:val="center"/>
              <w:rPr>
                <w:rFonts w:ascii="仿宋" w:eastAsia="仿宋" w:hAnsi="仿宋"/>
                <w:sz w:val="28"/>
                <w:szCs w:val="28"/>
              </w:rPr>
            </w:pPr>
            <w:r>
              <w:rPr>
                <w:rFonts w:ascii="仿宋" w:eastAsia="仿宋" w:hAnsi="仿宋" w:cs="微软雅黑"/>
                <w:sz w:val="28"/>
                <w:szCs w:val="28"/>
              </w:rPr>
              <w:t>1</w:t>
            </w:r>
          </w:p>
        </w:tc>
        <w:tc>
          <w:tcPr>
            <w:tcW w:w="2021" w:type="dxa"/>
            <w:tcBorders>
              <w:top w:val="single" w:sz="4" w:space="0" w:color="000000"/>
              <w:left w:val="single" w:sz="4" w:space="0" w:color="000000"/>
              <w:bottom w:val="single" w:sz="4" w:space="0" w:color="000000"/>
              <w:right w:val="single" w:sz="4" w:space="0" w:color="auto"/>
            </w:tcBorders>
            <w:vAlign w:val="center"/>
          </w:tcPr>
          <w:p w:rsidR="00703535" w:rsidRDefault="00703535">
            <w:pPr>
              <w:kinsoku w:val="0"/>
              <w:overflowPunct w:val="0"/>
              <w:autoSpaceDE w:val="0"/>
              <w:autoSpaceDN w:val="0"/>
              <w:spacing w:line="347" w:lineRule="exact"/>
              <w:ind w:left="104"/>
              <w:jc w:val="left"/>
              <w:rPr>
                <w:rFonts w:ascii="仿宋" w:eastAsia="仿宋" w:hAnsi="仿宋"/>
                <w:sz w:val="28"/>
                <w:szCs w:val="28"/>
              </w:rPr>
            </w:pPr>
          </w:p>
        </w:tc>
        <w:tc>
          <w:tcPr>
            <w:tcW w:w="2112" w:type="dxa"/>
            <w:gridSpan w:val="2"/>
            <w:tcBorders>
              <w:top w:val="single" w:sz="4" w:space="0" w:color="000000"/>
              <w:left w:val="single" w:sz="4" w:space="0" w:color="auto"/>
              <w:bottom w:val="single" w:sz="4" w:space="0" w:color="000000"/>
              <w:right w:val="single" w:sz="4" w:space="0" w:color="000000"/>
            </w:tcBorders>
            <w:vAlign w:val="center"/>
          </w:tcPr>
          <w:p w:rsidR="00703535" w:rsidRDefault="00703535">
            <w:pPr>
              <w:kinsoku w:val="0"/>
              <w:overflowPunct w:val="0"/>
              <w:autoSpaceDE w:val="0"/>
              <w:autoSpaceDN w:val="0"/>
              <w:spacing w:line="347" w:lineRule="exact"/>
              <w:ind w:left="104"/>
              <w:jc w:val="left"/>
              <w:rPr>
                <w:rFonts w:ascii="仿宋" w:eastAsia="仿宋" w:hAnsi="仿宋"/>
                <w:sz w:val="28"/>
                <w:szCs w:val="28"/>
              </w:rPr>
            </w:pPr>
          </w:p>
        </w:tc>
        <w:tc>
          <w:tcPr>
            <w:tcW w:w="1913" w:type="dxa"/>
            <w:tcBorders>
              <w:top w:val="single" w:sz="4" w:space="0" w:color="000000"/>
              <w:left w:val="single" w:sz="4" w:space="0" w:color="000000"/>
              <w:bottom w:val="single" w:sz="4" w:space="0" w:color="000000"/>
              <w:right w:val="single" w:sz="4" w:space="0" w:color="000000"/>
            </w:tcBorders>
            <w:vAlign w:val="center"/>
          </w:tcPr>
          <w:p w:rsidR="00703535" w:rsidRDefault="00703535">
            <w:pPr>
              <w:rPr>
                <w:rFonts w:ascii="仿宋" w:eastAsia="仿宋" w:hAnsi="仿宋"/>
                <w:sz w:val="28"/>
                <w:szCs w:val="28"/>
              </w:rPr>
            </w:pPr>
          </w:p>
        </w:tc>
        <w:tc>
          <w:tcPr>
            <w:tcW w:w="2093" w:type="dxa"/>
            <w:tcBorders>
              <w:top w:val="single" w:sz="4" w:space="0" w:color="000000"/>
              <w:left w:val="single" w:sz="4" w:space="0" w:color="000000"/>
              <w:bottom w:val="single" w:sz="4" w:space="0" w:color="000000"/>
              <w:right w:val="single" w:sz="4" w:space="0" w:color="000000"/>
            </w:tcBorders>
            <w:vAlign w:val="center"/>
          </w:tcPr>
          <w:p w:rsidR="00703535" w:rsidRDefault="00703535">
            <w:pPr>
              <w:rPr>
                <w:rFonts w:ascii="仿宋" w:eastAsia="仿宋" w:hAnsi="仿宋"/>
                <w:sz w:val="28"/>
                <w:szCs w:val="28"/>
              </w:rPr>
            </w:pPr>
          </w:p>
        </w:tc>
      </w:tr>
      <w:tr w:rsidR="00703535">
        <w:trPr>
          <w:cantSplit/>
          <w:trHeight w:val="664"/>
        </w:trPr>
        <w:tc>
          <w:tcPr>
            <w:tcW w:w="897" w:type="dxa"/>
            <w:tcBorders>
              <w:top w:val="single" w:sz="4" w:space="0" w:color="000000"/>
              <w:left w:val="single" w:sz="4" w:space="0" w:color="000000"/>
              <w:bottom w:val="single" w:sz="4" w:space="0" w:color="000000"/>
              <w:right w:val="single" w:sz="4" w:space="0" w:color="000000"/>
            </w:tcBorders>
            <w:vAlign w:val="center"/>
          </w:tcPr>
          <w:p w:rsidR="00703535" w:rsidRDefault="00845A83">
            <w:pPr>
              <w:kinsoku w:val="0"/>
              <w:overflowPunct w:val="0"/>
              <w:autoSpaceDE w:val="0"/>
              <w:autoSpaceDN w:val="0"/>
              <w:spacing w:line="240" w:lineRule="exact"/>
              <w:jc w:val="center"/>
              <w:rPr>
                <w:rFonts w:ascii="仿宋" w:eastAsia="仿宋" w:hAnsi="仿宋"/>
                <w:sz w:val="28"/>
                <w:szCs w:val="28"/>
              </w:rPr>
            </w:pPr>
            <w:r>
              <w:rPr>
                <w:rFonts w:ascii="仿宋" w:eastAsia="仿宋" w:hAnsi="仿宋" w:cs="微软雅黑"/>
                <w:sz w:val="28"/>
                <w:szCs w:val="28"/>
              </w:rPr>
              <w:t>2</w:t>
            </w:r>
          </w:p>
        </w:tc>
        <w:tc>
          <w:tcPr>
            <w:tcW w:w="2021" w:type="dxa"/>
            <w:tcBorders>
              <w:top w:val="single" w:sz="4" w:space="0" w:color="000000"/>
              <w:left w:val="single" w:sz="4" w:space="0" w:color="000000"/>
              <w:bottom w:val="single" w:sz="4" w:space="0" w:color="000000"/>
              <w:right w:val="single" w:sz="4" w:space="0" w:color="auto"/>
            </w:tcBorders>
            <w:vAlign w:val="center"/>
          </w:tcPr>
          <w:p w:rsidR="00703535" w:rsidRDefault="00703535">
            <w:pPr>
              <w:kinsoku w:val="0"/>
              <w:overflowPunct w:val="0"/>
              <w:autoSpaceDE w:val="0"/>
              <w:autoSpaceDN w:val="0"/>
              <w:spacing w:line="347" w:lineRule="exact"/>
              <w:ind w:left="104"/>
              <w:jc w:val="left"/>
              <w:rPr>
                <w:rFonts w:ascii="仿宋" w:eastAsia="仿宋" w:hAnsi="仿宋"/>
                <w:sz w:val="28"/>
                <w:szCs w:val="28"/>
              </w:rPr>
            </w:pPr>
          </w:p>
        </w:tc>
        <w:tc>
          <w:tcPr>
            <w:tcW w:w="2112" w:type="dxa"/>
            <w:gridSpan w:val="2"/>
            <w:tcBorders>
              <w:top w:val="single" w:sz="4" w:space="0" w:color="000000"/>
              <w:left w:val="single" w:sz="4" w:space="0" w:color="auto"/>
              <w:bottom w:val="single" w:sz="4" w:space="0" w:color="000000"/>
              <w:right w:val="single" w:sz="4" w:space="0" w:color="000000"/>
            </w:tcBorders>
            <w:vAlign w:val="center"/>
          </w:tcPr>
          <w:p w:rsidR="00703535" w:rsidRDefault="00703535">
            <w:pPr>
              <w:kinsoku w:val="0"/>
              <w:overflowPunct w:val="0"/>
              <w:autoSpaceDE w:val="0"/>
              <w:autoSpaceDN w:val="0"/>
              <w:spacing w:line="347" w:lineRule="exact"/>
              <w:ind w:left="104"/>
              <w:jc w:val="left"/>
              <w:rPr>
                <w:rFonts w:ascii="仿宋" w:eastAsia="仿宋" w:hAnsi="仿宋"/>
                <w:sz w:val="28"/>
                <w:szCs w:val="28"/>
              </w:rPr>
            </w:pPr>
          </w:p>
        </w:tc>
        <w:tc>
          <w:tcPr>
            <w:tcW w:w="1913" w:type="dxa"/>
            <w:tcBorders>
              <w:top w:val="single" w:sz="4" w:space="0" w:color="000000"/>
              <w:left w:val="single" w:sz="4" w:space="0" w:color="000000"/>
              <w:bottom w:val="single" w:sz="4" w:space="0" w:color="000000"/>
              <w:right w:val="single" w:sz="4" w:space="0" w:color="000000"/>
            </w:tcBorders>
            <w:vAlign w:val="center"/>
          </w:tcPr>
          <w:p w:rsidR="00703535" w:rsidRDefault="00703535">
            <w:pPr>
              <w:rPr>
                <w:rFonts w:ascii="仿宋" w:eastAsia="仿宋" w:hAnsi="仿宋"/>
                <w:sz w:val="28"/>
                <w:szCs w:val="28"/>
              </w:rPr>
            </w:pPr>
          </w:p>
        </w:tc>
        <w:tc>
          <w:tcPr>
            <w:tcW w:w="2093" w:type="dxa"/>
            <w:tcBorders>
              <w:top w:val="single" w:sz="4" w:space="0" w:color="000000"/>
              <w:left w:val="single" w:sz="4" w:space="0" w:color="000000"/>
              <w:bottom w:val="single" w:sz="4" w:space="0" w:color="000000"/>
              <w:right w:val="single" w:sz="4" w:space="0" w:color="000000"/>
            </w:tcBorders>
            <w:vAlign w:val="center"/>
          </w:tcPr>
          <w:p w:rsidR="00703535" w:rsidRDefault="00703535">
            <w:pPr>
              <w:rPr>
                <w:rFonts w:ascii="仿宋" w:eastAsia="仿宋" w:hAnsi="仿宋"/>
                <w:sz w:val="28"/>
                <w:szCs w:val="28"/>
              </w:rPr>
            </w:pPr>
          </w:p>
        </w:tc>
      </w:tr>
      <w:tr w:rsidR="00703535">
        <w:trPr>
          <w:cantSplit/>
          <w:trHeight w:val="702"/>
        </w:trPr>
        <w:tc>
          <w:tcPr>
            <w:tcW w:w="897" w:type="dxa"/>
            <w:tcBorders>
              <w:top w:val="single" w:sz="4" w:space="0" w:color="000000"/>
              <w:left w:val="single" w:sz="4" w:space="0" w:color="000000"/>
              <w:bottom w:val="single" w:sz="4" w:space="0" w:color="000000"/>
              <w:right w:val="single" w:sz="4" w:space="0" w:color="000000"/>
            </w:tcBorders>
            <w:vAlign w:val="center"/>
          </w:tcPr>
          <w:p w:rsidR="00703535" w:rsidRDefault="00845A83">
            <w:pPr>
              <w:kinsoku w:val="0"/>
              <w:overflowPunct w:val="0"/>
              <w:autoSpaceDE w:val="0"/>
              <w:autoSpaceDN w:val="0"/>
              <w:spacing w:line="240" w:lineRule="exact"/>
              <w:jc w:val="center"/>
              <w:rPr>
                <w:rFonts w:ascii="仿宋" w:eastAsia="仿宋" w:hAnsi="仿宋"/>
                <w:sz w:val="28"/>
                <w:szCs w:val="28"/>
              </w:rPr>
            </w:pPr>
            <w:r>
              <w:rPr>
                <w:rFonts w:ascii="仿宋" w:eastAsia="仿宋" w:hAnsi="仿宋" w:cs="微软雅黑"/>
                <w:sz w:val="28"/>
                <w:szCs w:val="28"/>
              </w:rPr>
              <w:t>3</w:t>
            </w:r>
          </w:p>
        </w:tc>
        <w:tc>
          <w:tcPr>
            <w:tcW w:w="2021" w:type="dxa"/>
            <w:tcBorders>
              <w:top w:val="single" w:sz="4" w:space="0" w:color="000000"/>
              <w:left w:val="single" w:sz="4" w:space="0" w:color="000000"/>
              <w:bottom w:val="single" w:sz="4" w:space="0" w:color="000000"/>
              <w:right w:val="single" w:sz="4" w:space="0" w:color="auto"/>
            </w:tcBorders>
            <w:vAlign w:val="center"/>
          </w:tcPr>
          <w:p w:rsidR="00703535" w:rsidRDefault="00703535">
            <w:pPr>
              <w:kinsoku w:val="0"/>
              <w:overflowPunct w:val="0"/>
              <w:autoSpaceDE w:val="0"/>
              <w:autoSpaceDN w:val="0"/>
              <w:spacing w:line="347" w:lineRule="exact"/>
              <w:ind w:left="104"/>
              <w:jc w:val="left"/>
              <w:rPr>
                <w:rFonts w:ascii="仿宋" w:eastAsia="仿宋" w:hAnsi="仿宋"/>
                <w:sz w:val="28"/>
                <w:szCs w:val="28"/>
              </w:rPr>
            </w:pPr>
          </w:p>
        </w:tc>
        <w:tc>
          <w:tcPr>
            <w:tcW w:w="2112" w:type="dxa"/>
            <w:gridSpan w:val="2"/>
            <w:tcBorders>
              <w:top w:val="single" w:sz="4" w:space="0" w:color="000000"/>
              <w:left w:val="single" w:sz="4" w:space="0" w:color="auto"/>
              <w:bottom w:val="single" w:sz="4" w:space="0" w:color="000000"/>
              <w:right w:val="single" w:sz="4" w:space="0" w:color="000000"/>
            </w:tcBorders>
            <w:vAlign w:val="center"/>
          </w:tcPr>
          <w:p w:rsidR="00703535" w:rsidRDefault="00703535">
            <w:pPr>
              <w:kinsoku w:val="0"/>
              <w:overflowPunct w:val="0"/>
              <w:autoSpaceDE w:val="0"/>
              <w:autoSpaceDN w:val="0"/>
              <w:spacing w:line="347" w:lineRule="exact"/>
              <w:ind w:left="104"/>
              <w:jc w:val="left"/>
              <w:rPr>
                <w:rFonts w:ascii="仿宋" w:eastAsia="仿宋" w:hAnsi="仿宋"/>
                <w:sz w:val="28"/>
                <w:szCs w:val="28"/>
              </w:rPr>
            </w:pPr>
          </w:p>
        </w:tc>
        <w:tc>
          <w:tcPr>
            <w:tcW w:w="1913" w:type="dxa"/>
            <w:tcBorders>
              <w:top w:val="single" w:sz="4" w:space="0" w:color="000000"/>
              <w:left w:val="single" w:sz="4" w:space="0" w:color="000000"/>
              <w:bottom w:val="single" w:sz="4" w:space="0" w:color="000000"/>
              <w:right w:val="single" w:sz="4" w:space="0" w:color="000000"/>
            </w:tcBorders>
            <w:vAlign w:val="center"/>
          </w:tcPr>
          <w:p w:rsidR="00703535" w:rsidRDefault="00703535">
            <w:pPr>
              <w:rPr>
                <w:rFonts w:ascii="仿宋" w:eastAsia="仿宋" w:hAnsi="仿宋"/>
                <w:sz w:val="28"/>
                <w:szCs w:val="28"/>
              </w:rPr>
            </w:pPr>
          </w:p>
        </w:tc>
        <w:tc>
          <w:tcPr>
            <w:tcW w:w="2093" w:type="dxa"/>
            <w:tcBorders>
              <w:top w:val="single" w:sz="4" w:space="0" w:color="000000"/>
              <w:left w:val="single" w:sz="4" w:space="0" w:color="000000"/>
              <w:bottom w:val="single" w:sz="4" w:space="0" w:color="000000"/>
              <w:right w:val="single" w:sz="4" w:space="0" w:color="000000"/>
            </w:tcBorders>
            <w:vAlign w:val="center"/>
          </w:tcPr>
          <w:p w:rsidR="00703535" w:rsidRDefault="00703535">
            <w:pPr>
              <w:rPr>
                <w:rFonts w:ascii="仿宋" w:eastAsia="仿宋" w:hAnsi="仿宋"/>
                <w:sz w:val="28"/>
                <w:szCs w:val="28"/>
              </w:rPr>
            </w:pPr>
          </w:p>
        </w:tc>
      </w:tr>
      <w:tr w:rsidR="00703535">
        <w:trPr>
          <w:cantSplit/>
          <w:trHeight w:val="556"/>
        </w:trPr>
        <w:tc>
          <w:tcPr>
            <w:tcW w:w="897" w:type="dxa"/>
            <w:tcBorders>
              <w:top w:val="single" w:sz="4" w:space="0" w:color="000000"/>
              <w:left w:val="single" w:sz="4" w:space="0" w:color="000000"/>
              <w:bottom w:val="single" w:sz="4" w:space="0" w:color="000000"/>
              <w:right w:val="single" w:sz="4" w:space="0" w:color="000000"/>
            </w:tcBorders>
            <w:vAlign w:val="center"/>
          </w:tcPr>
          <w:p w:rsidR="00703535" w:rsidRDefault="00845A83">
            <w:pPr>
              <w:kinsoku w:val="0"/>
              <w:overflowPunct w:val="0"/>
              <w:autoSpaceDE w:val="0"/>
              <w:autoSpaceDN w:val="0"/>
              <w:spacing w:line="240" w:lineRule="exact"/>
              <w:jc w:val="center"/>
              <w:rPr>
                <w:rFonts w:ascii="仿宋" w:eastAsia="仿宋" w:hAnsi="仿宋"/>
                <w:sz w:val="28"/>
                <w:szCs w:val="28"/>
              </w:rPr>
            </w:pPr>
            <w:r>
              <w:rPr>
                <w:rFonts w:ascii="仿宋" w:eastAsia="仿宋" w:hAnsi="仿宋" w:cs="微软雅黑"/>
                <w:sz w:val="28"/>
                <w:szCs w:val="28"/>
              </w:rPr>
              <w:t>4</w:t>
            </w:r>
          </w:p>
        </w:tc>
        <w:tc>
          <w:tcPr>
            <w:tcW w:w="2021" w:type="dxa"/>
            <w:tcBorders>
              <w:top w:val="single" w:sz="4" w:space="0" w:color="000000"/>
              <w:left w:val="single" w:sz="4" w:space="0" w:color="000000"/>
              <w:bottom w:val="single" w:sz="4" w:space="0" w:color="000000"/>
              <w:right w:val="single" w:sz="4" w:space="0" w:color="auto"/>
            </w:tcBorders>
            <w:vAlign w:val="center"/>
          </w:tcPr>
          <w:p w:rsidR="00703535" w:rsidRDefault="00703535">
            <w:pPr>
              <w:kinsoku w:val="0"/>
              <w:overflowPunct w:val="0"/>
              <w:autoSpaceDE w:val="0"/>
              <w:autoSpaceDN w:val="0"/>
              <w:spacing w:line="347" w:lineRule="exact"/>
              <w:ind w:left="104"/>
              <w:jc w:val="left"/>
              <w:rPr>
                <w:rFonts w:ascii="仿宋" w:eastAsia="仿宋" w:hAnsi="仿宋"/>
                <w:sz w:val="28"/>
                <w:szCs w:val="28"/>
              </w:rPr>
            </w:pPr>
          </w:p>
        </w:tc>
        <w:tc>
          <w:tcPr>
            <w:tcW w:w="2112" w:type="dxa"/>
            <w:gridSpan w:val="2"/>
            <w:tcBorders>
              <w:top w:val="single" w:sz="4" w:space="0" w:color="000000"/>
              <w:left w:val="single" w:sz="4" w:space="0" w:color="auto"/>
              <w:bottom w:val="single" w:sz="4" w:space="0" w:color="000000"/>
              <w:right w:val="single" w:sz="4" w:space="0" w:color="000000"/>
            </w:tcBorders>
            <w:vAlign w:val="center"/>
          </w:tcPr>
          <w:p w:rsidR="00703535" w:rsidRDefault="00703535">
            <w:pPr>
              <w:kinsoku w:val="0"/>
              <w:overflowPunct w:val="0"/>
              <w:autoSpaceDE w:val="0"/>
              <w:autoSpaceDN w:val="0"/>
              <w:spacing w:line="347" w:lineRule="exact"/>
              <w:ind w:left="104"/>
              <w:jc w:val="left"/>
              <w:rPr>
                <w:rFonts w:ascii="仿宋" w:eastAsia="仿宋" w:hAnsi="仿宋"/>
                <w:sz w:val="28"/>
                <w:szCs w:val="28"/>
              </w:rPr>
            </w:pPr>
          </w:p>
        </w:tc>
        <w:tc>
          <w:tcPr>
            <w:tcW w:w="1913" w:type="dxa"/>
            <w:tcBorders>
              <w:top w:val="single" w:sz="4" w:space="0" w:color="000000"/>
              <w:left w:val="single" w:sz="4" w:space="0" w:color="000000"/>
              <w:bottom w:val="single" w:sz="4" w:space="0" w:color="000000"/>
              <w:right w:val="single" w:sz="4" w:space="0" w:color="000000"/>
            </w:tcBorders>
            <w:vAlign w:val="center"/>
          </w:tcPr>
          <w:p w:rsidR="00703535" w:rsidRDefault="00703535">
            <w:pPr>
              <w:rPr>
                <w:rFonts w:ascii="仿宋" w:eastAsia="仿宋" w:hAnsi="仿宋"/>
                <w:sz w:val="28"/>
                <w:szCs w:val="28"/>
              </w:rPr>
            </w:pPr>
          </w:p>
        </w:tc>
        <w:tc>
          <w:tcPr>
            <w:tcW w:w="2093" w:type="dxa"/>
            <w:tcBorders>
              <w:top w:val="single" w:sz="4" w:space="0" w:color="000000"/>
              <w:left w:val="single" w:sz="4" w:space="0" w:color="000000"/>
              <w:bottom w:val="single" w:sz="4" w:space="0" w:color="000000"/>
              <w:right w:val="single" w:sz="4" w:space="0" w:color="000000"/>
            </w:tcBorders>
            <w:vAlign w:val="center"/>
          </w:tcPr>
          <w:p w:rsidR="00703535" w:rsidRDefault="00703535">
            <w:pPr>
              <w:rPr>
                <w:rFonts w:ascii="仿宋" w:eastAsia="仿宋" w:hAnsi="仿宋"/>
                <w:sz w:val="28"/>
                <w:szCs w:val="28"/>
              </w:rPr>
            </w:pPr>
          </w:p>
        </w:tc>
      </w:tr>
      <w:tr w:rsidR="00703535">
        <w:trPr>
          <w:cantSplit/>
          <w:trHeight w:val="495"/>
        </w:trPr>
        <w:tc>
          <w:tcPr>
            <w:tcW w:w="897" w:type="dxa"/>
            <w:tcBorders>
              <w:top w:val="single" w:sz="4" w:space="0" w:color="000000"/>
              <w:left w:val="single" w:sz="4" w:space="0" w:color="000000"/>
              <w:bottom w:val="single" w:sz="4" w:space="0" w:color="000000"/>
              <w:right w:val="single" w:sz="4" w:space="0" w:color="000000"/>
            </w:tcBorders>
            <w:vAlign w:val="center"/>
          </w:tcPr>
          <w:p w:rsidR="00703535" w:rsidRDefault="00703535">
            <w:pPr>
              <w:kinsoku w:val="0"/>
              <w:overflowPunct w:val="0"/>
              <w:autoSpaceDE w:val="0"/>
              <w:autoSpaceDN w:val="0"/>
              <w:spacing w:line="240" w:lineRule="exact"/>
              <w:rPr>
                <w:rFonts w:ascii="仿宋" w:eastAsia="仿宋" w:hAnsi="仿宋"/>
                <w:sz w:val="28"/>
                <w:szCs w:val="28"/>
              </w:rPr>
            </w:pPr>
          </w:p>
        </w:tc>
        <w:tc>
          <w:tcPr>
            <w:tcW w:w="2021" w:type="dxa"/>
            <w:tcBorders>
              <w:top w:val="single" w:sz="4" w:space="0" w:color="000000"/>
              <w:left w:val="single" w:sz="4" w:space="0" w:color="000000"/>
              <w:bottom w:val="single" w:sz="4" w:space="0" w:color="000000"/>
              <w:right w:val="single" w:sz="4" w:space="0" w:color="auto"/>
            </w:tcBorders>
            <w:vAlign w:val="center"/>
          </w:tcPr>
          <w:p w:rsidR="00703535" w:rsidRDefault="00703535">
            <w:pPr>
              <w:kinsoku w:val="0"/>
              <w:overflowPunct w:val="0"/>
              <w:autoSpaceDE w:val="0"/>
              <w:autoSpaceDN w:val="0"/>
              <w:spacing w:line="347" w:lineRule="exact"/>
              <w:ind w:left="104"/>
              <w:jc w:val="left"/>
              <w:rPr>
                <w:rFonts w:ascii="仿宋" w:eastAsia="仿宋" w:hAnsi="仿宋"/>
                <w:sz w:val="28"/>
                <w:szCs w:val="28"/>
              </w:rPr>
            </w:pPr>
          </w:p>
        </w:tc>
        <w:tc>
          <w:tcPr>
            <w:tcW w:w="2112" w:type="dxa"/>
            <w:gridSpan w:val="2"/>
            <w:tcBorders>
              <w:top w:val="single" w:sz="4" w:space="0" w:color="000000"/>
              <w:left w:val="single" w:sz="4" w:space="0" w:color="auto"/>
              <w:bottom w:val="single" w:sz="4" w:space="0" w:color="000000"/>
              <w:right w:val="single" w:sz="4" w:space="0" w:color="000000"/>
            </w:tcBorders>
            <w:vAlign w:val="center"/>
          </w:tcPr>
          <w:p w:rsidR="00703535" w:rsidRDefault="00703535">
            <w:pPr>
              <w:kinsoku w:val="0"/>
              <w:overflowPunct w:val="0"/>
              <w:autoSpaceDE w:val="0"/>
              <w:autoSpaceDN w:val="0"/>
              <w:spacing w:line="347" w:lineRule="exact"/>
              <w:ind w:left="104"/>
              <w:jc w:val="left"/>
              <w:rPr>
                <w:rFonts w:ascii="仿宋" w:eastAsia="仿宋" w:hAnsi="仿宋"/>
                <w:sz w:val="28"/>
                <w:szCs w:val="28"/>
              </w:rPr>
            </w:pPr>
          </w:p>
        </w:tc>
        <w:tc>
          <w:tcPr>
            <w:tcW w:w="1913" w:type="dxa"/>
            <w:tcBorders>
              <w:top w:val="single" w:sz="4" w:space="0" w:color="000000"/>
              <w:left w:val="single" w:sz="4" w:space="0" w:color="000000"/>
              <w:bottom w:val="single" w:sz="4" w:space="0" w:color="000000"/>
              <w:right w:val="single" w:sz="4" w:space="0" w:color="000000"/>
            </w:tcBorders>
            <w:vAlign w:val="center"/>
          </w:tcPr>
          <w:p w:rsidR="00703535" w:rsidRDefault="00703535">
            <w:pPr>
              <w:rPr>
                <w:rFonts w:ascii="仿宋" w:eastAsia="仿宋" w:hAnsi="仿宋"/>
                <w:sz w:val="28"/>
                <w:szCs w:val="28"/>
              </w:rPr>
            </w:pPr>
          </w:p>
        </w:tc>
        <w:tc>
          <w:tcPr>
            <w:tcW w:w="2093" w:type="dxa"/>
            <w:tcBorders>
              <w:top w:val="single" w:sz="4" w:space="0" w:color="000000"/>
              <w:left w:val="single" w:sz="4" w:space="0" w:color="000000"/>
              <w:bottom w:val="single" w:sz="4" w:space="0" w:color="000000"/>
              <w:right w:val="single" w:sz="4" w:space="0" w:color="000000"/>
            </w:tcBorders>
            <w:vAlign w:val="center"/>
          </w:tcPr>
          <w:p w:rsidR="00703535" w:rsidRDefault="00703535">
            <w:pPr>
              <w:rPr>
                <w:rFonts w:ascii="仿宋" w:eastAsia="仿宋" w:hAnsi="仿宋"/>
                <w:sz w:val="28"/>
                <w:szCs w:val="28"/>
              </w:rPr>
            </w:pPr>
          </w:p>
        </w:tc>
      </w:tr>
      <w:tr w:rsidR="00703535">
        <w:trPr>
          <w:cantSplit/>
          <w:trHeight w:val="632"/>
        </w:trPr>
        <w:tc>
          <w:tcPr>
            <w:tcW w:w="897" w:type="dxa"/>
            <w:tcBorders>
              <w:top w:val="single" w:sz="4" w:space="0" w:color="000000"/>
              <w:left w:val="single" w:sz="4" w:space="0" w:color="000000"/>
              <w:bottom w:val="single" w:sz="4" w:space="0" w:color="000000"/>
              <w:right w:val="single" w:sz="4" w:space="0" w:color="000000"/>
            </w:tcBorders>
            <w:vAlign w:val="center"/>
          </w:tcPr>
          <w:p w:rsidR="00703535" w:rsidRDefault="00703535">
            <w:pPr>
              <w:kinsoku w:val="0"/>
              <w:overflowPunct w:val="0"/>
              <w:autoSpaceDE w:val="0"/>
              <w:autoSpaceDN w:val="0"/>
              <w:spacing w:line="240" w:lineRule="exact"/>
              <w:jc w:val="center"/>
              <w:rPr>
                <w:rFonts w:ascii="仿宋" w:eastAsia="仿宋" w:hAnsi="仿宋"/>
                <w:sz w:val="28"/>
                <w:szCs w:val="28"/>
              </w:rPr>
            </w:pPr>
          </w:p>
        </w:tc>
        <w:tc>
          <w:tcPr>
            <w:tcW w:w="8139" w:type="dxa"/>
            <w:gridSpan w:val="5"/>
            <w:tcBorders>
              <w:top w:val="single" w:sz="4" w:space="0" w:color="000000"/>
              <w:left w:val="single" w:sz="4" w:space="0" w:color="000000"/>
              <w:bottom w:val="single" w:sz="4" w:space="0" w:color="000000"/>
              <w:right w:val="single" w:sz="4" w:space="0" w:color="000000"/>
            </w:tcBorders>
            <w:vAlign w:val="center"/>
          </w:tcPr>
          <w:p w:rsidR="00703535" w:rsidRDefault="00845A83">
            <w:pPr>
              <w:kinsoku w:val="0"/>
              <w:overflowPunct w:val="0"/>
              <w:autoSpaceDE w:val="0"/>
              <w:autoSpaceDN w:val="0"/>
              <w:spacing w:line="328" w:lineRule="exact"/>
              <w:ind w:left="104"/>
              <w:jc w:val="left"/>
              <w:rPr>
                <w:rFonts w:ascii="仿宋" w:eastAsia="仿宋" w:hAnsi="仿宋"/>
                <w:sz w:val="28"/>
                <w:szCs w:val="28"/>
              </w:rPr>
            </w:pPr>
            <w:r>
              <w:rPr>
                <w:rFonts w:ascii="仿宋" w:eastAsia="仿宋" w:hAnsi="仿宋" w:cs="微软雅黑" w:hint="eastAsia"/>
                <w:sz w:val="28"/>
                <w:szCs w:val="28"/>
              </w:rPr>
              <w:t>其他</w:t>
            </w:r>
            <w:r>
              <w:rPr>
                <w:rFonts w:ascii="仿宋" w:eastAsia="仿宋" w:hAnsi="仿宋" w:cs="微软雅黑" w:hint="eastAsia"/>
                <w:spacing w:val="-5"/>
                <w:sz w:val="28"/>
                <w:szCs w:val="28"/>
              </w:rPr>
              <w:t>费</w:t>
            </w:r>
            <w:r>
              <w:rPr>
                <w:rFonts w:ascii="仿宋" w:eastAsia="仿宋" w:hAnsi="仿宋" w:cs="微软雅黑" w:hint="eastAsia"/>
                <w:sz w:val="28"/>
                <w:szCs w:val="28"/>
              </w:rPr>
              <w:t>用说明：</w:t>
            </w:r>
          </w:p>
        </w:tc>
      </w:tr>
      <w:tr w:rsidR="00703535">
        <w:trPr>
          <w:trHeight w:hRule="exact" w:val="605"/>
        </w:trPr>
        <w:tc>
          <w:tcPr>
            <w:tcW w:w="4783" w:type="dxa"/>
            <w:gridSpan w:val="3"/>
            <w:tcBorders>
              <w:top w:val="single" w:sz="4" w:space="0" w:color="000000"/>
              <w:left w:val="single" w:sz="4" w:space="0" w:color="000000"/>
              <w:bottom w:val="single" w:sz="4" w:space="0" w:color="000000"/>
              <w:right w:val="single" w:sz="4" w:space="0" w:color="000000"/>
            </w:tcBorders>
            <w:vAlign w:val="center"/>
          </w:tcPr>
          <w:p w:rsidR="00703535" w:rsidRDefault="00845A83">
            <w:pPr>
              <w:kinsoku w:val="0"/>
              <w:overflowPunct w:val="0"/>
              <w:autoSpaceDE w:val="0"/>
              <w:autoSpaceDN w:val="0"/>
              <w:spacing w:line="342" w:lineRule="exact"/>
              <w:ind w:left="104"/>
              <w:jc w:val="center"/>
              <w:rPr>
                <w:rFonts w:ascii="仿宋" w:eastAsia="仿宋" w:hAnsi="仿宋"/>
                <w:sz w:val="28"/>
                <w:szCs w:val="28"/>
              </w:rPr>
            </w:pPr>
            <w:r>
              <w:rPr>
                <w:rFonts w:ascii="仿宋" w:eastAsia="仿宋" w:hAnsi="仿宋" w:cs="微软雅黑" w:hint="eastAsia"/>
                <w:spacing w:val="-5"/>
                <w:sz w:val="28"/>
                <w:szCs w:val="28"/>
              </w:rPr>
              <w:t>服</w:t>
            </w:r>
            <w:r>
              <w:rPr>
                <w:rFonts w:ascii="仿宋" w:eastAsia="仿宋" w:hAnsi="仿宋" w:cs="微软雅黑" w:hint="eastAsia"/>
                <w:sz w:val="28"/>
                <w:szCs w:val="28"/>
              </w:rPr>
              <w:t>务总费</w:t>
            </w:r>
            <w:r>
              <w:rPr>
                <w:rFonts w:ascii="仿宋" w:eastAsia="仿宋" w:hAnsi="仿宋" w:cs="微软雅黑" w:hint="eastAsia"/>
                <w:spacing w:val="-5"/>
                <w:sz w:val="28"/>
                <w:szCs w:val="28"/>
              </w:rPr>
              <w:t>用</w:t>
            </w:r>
            <w:r>
              <w:rPr>
                <w:rFonts w:ascii="仿宋" w:eastAsia="仿宋" w:hAnsi="仿宋" w:cs="微软雅黑" w:hint="eastAsia"/>
                <w:sz w:val="28"/>
                <w:szCs w:val="28"/>
              </w:rPr>
              <w:t>（元）</w:t>
            </w:r>
          </w:p>
        </w:tc>
        <w:tc>
          <w:tcPr>
            <w:tcW w:w="4253" w:type="dxa"/>
            <w:gridSpan w:val="3"/>
            <w:tcBorders>
              <w:top w:val="single" w:sz="4" w:space="0" w:color="000000"/>
              <w:left w:val="single" w:sz="4" w:space="0" w:color="000000"/>
              <w:bottom w:val="single" w:sz="4" w:space="0" w:color="000000"/>
              <w:right w:val="single" w:sz="4" w:space="0" w:color="000000"/>
            </w:tcBorders>
            <w:vAlign w:val="center"/>
          </w:tcPr>
          <w:p w:rsidR="00703535" w:rsidRDefault="00845A83">
            <w:pPr>
              <w:tabs>
                <w:tab w:val="left" w:pos="1785"/>
              </w:tabs>
              <w:kinsoku w:val="0"/>
              <w:overflowPunct w:val="0"/>
              <w:autoSpaceDE w:val="0"/>
              <w:autoSpaceDN w:val="0"/>
              <w:spacing w:line="342" w:lineRule="exact"/>
              <w:ind w:left="99"/>
              <w:jc w:val="left"/>
              <w:rPr>
                <w:rFonts w:ascii="仿宋" w:eastAsia="仿宋" w:hAnsi="仿宋"/>
                <w:sz w:val="28"/>
                <w:szCs w:val="28"/>
              </w:rPr>
            </w:pPr>
            <w:r>
              <w:rPr>
                <w:rFonts w:ascii="仿宋" w:eastAsia="仿宋" w:hAnsi="仿宋" w:cs="微软雅黑" w:hint="eastAsia"/>
                <w:sz w:val="28"/>
                <w:szCs w:val="28"/>
              </w:rPr>
              <w:t>人民币：</w:t>
            </w:r>
          </w:p>
        </w:tc>
      </w:tr>
    </w:tbl>
    <w:p w:rsidR="00703535" w:rsidRDefault="00703535">
      <w:pPr>
        <w:tabs>
          <w:tab w:val="left" w:pos="7560"/>
        </w:tabs>
        <w:spacing w:line="560" w:lineRule="exact"/>
        <w:rPr>
          <w:rFonts w:ascii="仿宋" w:eastAsia="仿宋" w:hAnsi="仿宋"/>
          <w:sz w:val="28"/>
          <w:szCs w:val="28"/>
        </w:rPr>
      </w:pPr>
    </w:p>
    <w:p w:rsidR="00703535" w:rsidRDefault="00845A83">
      <w:pPr>
        <w:tabs>
          <w:tab w:val="left" w:pos="7560"/>
        </w:tabs>
        <w:spacing w:line="360" w:lineRule="auto"/>
        <w:jc w:val="left"/>
        <w:rPr>
          <w:rFonts w:ascii="仿宋" w:eastAsia="仿宋" w:hAnsi="仿宋"/>
          <w:sz w:val="28"/>
          <w:szCs w:val="28"/>
          <w:u w:val="single"/>
        </w:rPr>
      </w:pPr>
      <w:r>
        <w:rPr>
          <w:rFonts w:ascii="仿宋" w:eastAsia="仿宋" w:hAnsi="仿宋" w:hint="eastAsia"/>
          <w:sz w:val="28"/>
          <w:szCs w:val="28"/>
        </w:rPr>
        <w:t>参选人（盖章）：</w:t>
      </w:r>
    </w:p>
    <w:p w:rsidR="00703535" w:rsidRDefault="00845A83">
      <w:pPr>
        <w:tabs>
          <w:tab w:val="left" w:pos="7560"/>
        </w:tabs>
        <w:spacing w:line="360" w:lineRule="auto"/>
        <w:jc w:val="left"/>
        <w:rPr>
          <w:rFonts w:ascii="仿宋" w:eastAsia="仿宋" w:hAnsi="仿宋"/>
          <w:sz w:val="28"/>
          <w:szCs w:val="28"/>
          <w:u w:val="single"/>
        </w:rPr>
      </w:pPr>
      <w:r>
        <w:rPr>
          <w:rFonts w:ascii="仿宋" w:eastAsia="仿宋" w:hAnsi="仿宋" w:hint="eastAsia"/>
          <w:sz w:val="28"/>
          <w:szCs w:val="28"/>
        </w:rPr>
        <w:t>法定代表人/负责人（或委托代理人）（签字）：</w:t>
      </w:r>
    </w:p>
    <w:p w:rsidR="00703535" w:rsidRDefault="00845A83">
      <w:pPr>
        <w:spacing w:line="360" w:lineRule="auto"/>
        <w:jc w:val="left"/>
        <w:rPr>
          <w:rFonts w:ascii="仿宋" w:eastAsia="仿宋" w:hAnsi="仿宋"/>
          <w:sz w:val="28"/>
          <w:szCs w:val="28"/>
          <w:u w:val="single"/>
        </w:rPr>
      </w:pPr>
      <w:r>
        <w:rPr>
          <w:rFonts w:ascii="仿宋" w:eastAsia="仿宋" w:hAnsi="仿宋" w:hint="eastAsia"/>
          <w:sz w:val="28"/>
          <w:szCs w:val="28"/>
        </w:rPr>
        <w:t>编制时间：</w:t>
      </w: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703535">
      <w:pPr>
        <w:spacing w:line="360" w:lineRule="auto"/>
        <w:rPr>
          <w:rFonts w:asciiTheme="minorEastAsia" w:hAnsiTheme="minorEastAsia" w:cstheme="minorEastAsia"/>
          <w:sz w:val="28"/>
          <w:szCs w:val="28"/>
        </w:rPr>
      </w:pP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附件3. </w:t>
      </w:r>
      <w:r>
        <w:rPr>
          <w:rFonts w:asciiTheme="minorEastAsia" w:hAnsiTheme="minorEastAsia" w:cstheme="minorEastAsia" w:hint="eastAsia"/>
          <w:sz w:val="28"/>
          <w:szCs w:val="28"/>
        </w:rPr>
        <w:tab/>
        <w:t>法定代表人授权委托书</w:t>
      </w:r>
    </w:p>
    <w:p w:rsidR="00703535" w:rsidRDefault="00845A83">
      <w:pPr>
        <w:snapToGrid w:val="0"/>
        <w:spacing w:line="360" w:lineRule="auto"/>
        <w:jc w:val="center"/>
        <w:rPr>
          <w:rFonts w:ascii="仿宋" w:eastAsia="仿宋" w:hAnsi="仿宋"/>
          <w:b/>
          <w:sz w:val="44"/>
          <w:szCs w:val="44"/>
        </w:rPr>
      </w:pPr>
      <w:r>
        <w:rPr>
          <w:rFonts w:ascii="仿宋" w:eastAsia="仿宋" w:hAnsi="仿宋" w:hint="eastAsia"/>
          <w:b/>
          <w:sz w:val="44"/>
          <w:szCs w:val="44"/>
        </w:rPr>
        <w:t>法定代表人授权委托书</w:t>
      </w:r>
    </w:p>
    <w:p w:rsidR="00703535" w:rsidRDefault="00845A83">
      <w:pPr>
        <w:snapToGrid w:val="0"/>
        <w:spacing w:line="660" w:lineRule="exact"/>
        <w:rPr>
          <w:rFonts w:ascii="仿宋" w:eastAsia="仿宋" w:hAnsi="仿宋"/>
          <w:sz w:val="28"/>
          <w:szCs w:val="28"/>
        </w:rPr>
      </w:pPr>
      <w:r>
        <w:rPr>
          <w:rFonts w:ascii="仿宋" w:eastAsia="仿宋" w:hAnsi="仿宋" w:hint="eastAsia"/>
          <w:sz w:val="28"/>
          <w:szCs w:val="28"/>
        </w:rPr>
        <w:t>致：龙岩</w:t>
      </w:r>
      <w:proofErr w:type="gramStart"/>
      <w:r>
        <w:rPr>
          <w:rFonts w:ascii="仿宋" w:eastAsia="仿宋" w:hAnsi="仿宋" w:hint="eastAsia"/>
          <w:sz w:val="28"/>
          <w:szCs w:val="28"/>
        </w:rPr>
        <w:t>市福化环保</w:t>
      </w:r>
      <w:proofErr w:type="gramEnd"/>
      <w:r>
        <w:rPr>
          <w:rFonts w:ascii="仿宋" w:eastAsia="仿宋" w:hAnsi="仿宋" w:hint="eastAsia"/>
          <w:sz w:val="28"/>
          <w:szCs w:val="28"/>
        </w:rPr>
        <w:t>科技有限公司</w:t>
      </w:r>
    </w:p>
    <w:p w:rsidR="00703535" w:rsidRDefault="00845A83">
      <w:pPr>
        <w:snapToGrid w:val="0"/>
        <w:spacing w:line="660" w:lineRule="exact"/>
        <w:rPr>
          <w:rFonts w:ascii="仿宋" w:eastAsia="仿宋" w:hAnsi="仿宋"/>
          <w:sz w:val="28"/>
          <w:szCs w:val="28"/>
        </w:rPr>
      </w:pPr>
      <w:r>
        <w:rPr>
          <w:rFonts w:ascii="仿宋" w:eastAsia="仿宋" w:hAnsi="仿宋" w:hint="eastAsia"/>
          <w:sz w:val="28"/>
          <w:szCs w:val="28"/>
        </w:rPr>
        <w:t xml:space="preserve">    本授权书声明:注册于       (公司/企业住所)的      （公司/企业名称)的法定代表人/负责人        (法定代表人/负责人姓名)代表本公司/企业授权   （代理人的姓名）为本公司/本企业的合法代理人，参加龙岩</w:t>
      </w:r>
      <w:proofErr w:type="gramStart"/>
      <w:r>
        <w:rPr>
          <w:rFonts w:ascii="仿宋" w:eastAsia="仿宋" w:hAnsi="仿宋" w:hint="eastAsia"/>
          <w:sz w:val="28"/>
          <w:szCs w:val="28"/>
        </w:rPr>
        <w:t>市福化环保</w:t>
      </w:r>
      <w:proofErr w:type="gramEnd"/>
      <w:r>
        <w:rPr>
          <w:rFonts w:ascii="仿宋" w:eastAsia="仿宋" w:hAnsi="仿宋" w:hint="eastAsia"/>
          <w:sz w:val="28"/>
          <w:szCs w:val="28"/>
        </w:rPr>
        <w:t>科技有限公司采购填埋场备用覆盖膜</w:t>
      </w:r>
      <w:r>
        <w:rPr>
          <w:rFonts w:ascii="仿宋" w:eastAsia="仿宋" w:hAnsi="仿宋"/>
          <w:sz w:val="28"/>
          <w:szCs w:val="28"/>
        </w:rPr>
        <w:t>项目</w:t>
      </w:r>
      <w:r>
        <w:rPr>
          <w:rFonts w:ascii="仿宋" w:eastAsia="仿宋" w:hAnsi="仿宋" w:cs="宋体" w:hint="eastAsia"/>
          <w:sz w:val="28"/>
          <w:szCs w:val="28"/>
        </w:rPr>
        <w:t>的</w:t>
      </w:r>
      <w:r>
        <w:rPr>
          <w:rFonts w:ascii="仿宋" w:eastAsia="仿宋" w:hAnsi="仿宋" w:hint="eastAsia"/>
          <w:sz w:val="28"/>
          <w:szCs w:val="28"/>
        </w:rPr>
        <w:t>比选，包括申请登记、比选竞价，</w:t>
      </w:r>
      <w:r>
        <w:rPr>
          <w:rFonts w:ascii="仿宋" w:eastAsia="仿宋" w:hAnsi="仿宋" w:cs="黑体" w:hint="eastAsia"/>
          <w:bCs/>
          <w:sz w:val="28"/>
          <w:szCs w:val="28"/>
        </w:rPr>
        <w:t>销售合</w:t>
      </w:r>
      <w:r>
        <w:rPr>
          <w:rFonts w:ascii="仿宋" w:eastAsia="仿宋" w:hAnsi="仿宋" w:hint="eastAsia"/>
          <w:sz w:val="28"/>
          <w:szCs w:val="28"/>
        </w:rPr>
        <w:t>同的签订等，以本公司/企业名义处理一切与之有关的事务，相应责任由本公司/企业承担。</w:t>
      </w:r>
    </w:p>
    <w:p w:rsidR="00703535" w:rsidRDefault="00703535">
      <w:pPr>
        <w:snapToGrid w:val="0"/>
        <w:spacing w:line="660" w:lineRule="exact"/>
        <w:rPr>
          <w:rFonts w:ascii="仿宋" w:eastAsia="仿宋" w:hAnsi="仿宋"/>
          <w:sz w:val="28"/>
          <w:szCs w:val="28"/>
        </w:rPr>
      </w:pPr>
    </w:p>
    <w:p w:rsidR="00703535" w:rsidRDefault="00845A83">
      <w:pPr>
        <w:snapToGrid w:val="0"/>
        <w:spacing w:line="660" w:lineRule="exact"/>
        <w:rPr>
          <w:rFonts w:ascii="仿宋" w:eastAsia="仿宋" w:hAnsi="仿宋"/>
          <w:sz w:val="28"/>
          <w:szCs w:val="28"/>
        </w:rPr>
      </w:pPr>
      <w:r>
        <w:rPr>
          <w:rFonts w:ascii="仿宋" w:eastAsia="仿宋" w:hAnsi="仿宋" w:hint="eastAsia"/>
          <w:sz w:val="28"/>
          <w:szCs w:val="28"/>
        </w:rPr>
        <w:t>本授权书于    年    月    日签字生效，特此声明。</w:t>
      </w:r>
    </w:p>
    <w:p w:rsidR="00703535" w:rsidRDefault="00845A83">
      <w:pPr>
        <w:snapToGrid w:val="0"/>
        <w:spacing w:line="660" w:lineRule="exact"/>
        <w:rPr>
          <w:rFonts w:ascii="仿宋" w:eastAsia="仿宋" w:hAnsi="仿宋"/>
          <w:sz w:val="28"/>
          <w:szCs w:val="28"/>
        </w:rPr>
      </w:pPr>
      <w:r>
        <w:rPr>
          <w:rFonts w:ascii="仿宋" w:eastAsia="仿宋" w:hAnsi="仿宋" w:hint="eastAsia"/>
          <w:sz w:val="28"/>
          <w:szCs w:val="28"/>
        </w:rPr>
        <w:t xml:space="preserve">参选人（盖章）：                               </w:t>
      </w:r>
    </w:p>
    <w:p w:rsidR="00703535" w:rsidRDefault="00845A83">
      <w:pPr>
        <w:snapToGrid w:val="0"/>
        <w:spacing w:line="660" w:lineRule="exact"/>
        <w:rPr>
          <w:rFonts w:ascii="仿宋" w:eastAsia="仿宋" w:hAnsi="仿宋"/>
          <w:sz w:val="28"/>
          <w:szCs w:val="28"/>
        </w:rPr>
      </w:pPr>
      <w:r>
        <w:rPr>
          <w:rFonts w:ascii="仿宋" w:eastAsia="仿宋" w:hAnsi="仿宋" w:hint="eastAsia"/>
          <w:sz w:val="28"/>
          <w:szCs w:val="28"/>
        </w:rPr>
        <w:t xml:space="preserve">法定代表人/负责人（签字）：                               </w:t>
      </w:r>
    </w:p>
    <w:p w:rsidR="00703535" w:rsidRDefault="00845A83">
      <w:pPr>
        <w:snapToGrid w:val="0"/>
        <w:spacing w:line="660" w:lineRule="exact"/>
        <w:rPr>
          <w:rFonts w:ascii="仿宋" w:eastAsia="仿宋" w:hAnsi="仿宋"/>
          <w:sz w:val="28"/>
          <w:szCs w:val="28"/>
        </w:rPr>
      </w:pPr>
      <w:r>
        <w:rPr>
          <w:rFonts w:ascii="仿宋" w:eastAsia="仿宋" w:hAnsi="仿宋" w:hint="eastAsia"/>
          <w:sz w:val="28"/>
          <w:szCs w:val="28"/>
        </w:rPr>
        <w:t xml:space="preserve">法定代表人/负责人身份证号码：                             </w:t>
      </w:r>
    </w:p>
    <w:p w:rsidR="00703535" w:rsidRDefault="00845A83">
      <w:pPr>
        <w:snapToGrid w:val="0"/>
        <w:spacing w:line="660" w:lineRule="exact"/>
        <w:rPr>
          <w:rFonts w:ascii="仿宋" w:eastAsia="仿宋" w:hAnsi="仿宋"/>
          <w:sz w:val="28"/>
          <w:szCs w:val="28"/>
        </w:rPr>
      </w:pPr>
      <w:r>
        <w:rPr>
          <w:rFonts w:ascii="仿宋" w:eastAsia="仿宋" w:hAnsi="仿宋" w:hint="eastAsia"/>
          <w:sz w:val="28"/>
          <w:szCs w:val="28"/>
        </w:rPr>
        <w:t xml:space="preserve">代理人姓名：        性别：    年龄：    职务：      </w:t>
      </w:r>
    </w:p>
    <w:p w:rsidR="00703535" w:rsidRDefault="00845A83">
      <w:pPr>
        <w:snapToGrid w:val="0"/>
        <w:spacing w:line="660" w:lineRule="exact"/>
        <w:rPr>
          <w:rFonts w:ascii="仿宋" w:eastAsia="仿宋" w:hAnsi="仿宋"/>
          <w:sz w:val="28"/>
          <w:szCs w:val="28"/>
        </w:rPr>
      </w:pPr>
      <w:r>
        <w:rPr>
          <w:rFonts w:ascii="仿宋" w:eastAsia="仿宋" w:hAnsi="仿宋" w:hint="eastAsia"/>
          <w:sz w:val="28"/>
          <w:szCs w:val="28"/>
        </w:rPr>
        <w:t xml:space="preserve">身份证号码：                                        </w:t>
      </w:r>
    </w:p>
    <w:p w:rsidR="00703535" w:rsidRDefault="00845A83">
      <w:pPr>
        <w:spacing w:line="360" w:lineRule="auto"/>
        <w:rPr>
          <w:rFonts w:ascii="仿宋" w:eastAsia="仿宋" w:hAnsi="仿宋"/>
          <w:sz w:val="28"/>
          <w:szCs w:val="28"/>
        </w:rPr>
      </w:pPr>
      <w:r>
        <w:rPr>
          <w:rFonts w:ascii="仿宋" w:eastAsia="仿宋" w:hAnsi="仿宋" w:hint="eastAsia"/>
          <w:sz w:val="28"/>
          <w:szCs w:val="28"/>
        </w:rPr>
        <w:t xml:space="preserve">联系方式： </w:t>
      </w:r>
    </w:p>
    <w:p w:rsidR="00703535" w:rsidRDefault="00703535">
      <w:pPr>
        <w:spacing w:line="360" w:lineRule="auto"/>
        <w:rPr>
          <w:rFonts w:ascii="仿宋" w:eastAsia="仿宋" w:hAnsi="仿宋"/>
          <w:sz w:val="28"/>
          <w:szCs w:val="28"/>
        </w:rPr>
      </w:pPr>
    </w:p>
    <w:p w:rsidR="00703535" w:rsidRDefault="00703535">
      <w:pPr>
        <w:spacing w:line="360" w:lineRule="auto"/>
        <w:rPr>
          <w:rFonts w:ascii="仿宋" w:eastAsia="仿宋" w:hAnsi="仿宋"/>
          <w:sz w:val="28"/>
          <w:szCs w:val="28"/>
        </w:rPr>
      </w:pPr>
    </w:p>
    <w:p w:rsidR="00703535" w:rsidRDefault="00703535">
      <w:pPr>
        <w:spacing w:line="360" w:lineRule="auto"/>
        <w:rPr>
          <w:rFonts w:ascii="仿宋" w:eastAsia="仿宋" w:hAnsi="仿宋"/>
          <w:sz w:val="28"/>
          <w:szCs w:val="28"/>
        </w:rPr>
      </w:pPr>
    </w:p>
    <w:p w:rsidR="00703535" w:rsidRDefault="00845A83">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附件4. </w:t>
      </w:r>
      <w:r>
        <w:rPr>
          <w:rFonts w:asciiTheme="minorEastAsia" w:hAnsiTheme="minorEastAsia" w:cstheme="minorEastAsia" w:hint="eastAsia"/>
          <w:sz w:val="28"/>
          <w:szCs w:val="28"/>
        </w:rPr>
        <w:tab/>
        <w:t>承诺函</w:t>
      </w:r>
    </w:p>
    <w:p w:rsidR="00703535" w:rsidRDefault="00845A83">
      <w:pPr>
        <w:snapToGrid w:val="0"/>
        <w:spacing w:line="360" w:lineRule="auto"/>
        <w:jc w:val="center"/>
        <w:rPr>
          <w:rFonts w:ascii="仿宋" w:eastAsia="仿宋" w:hAnsi="仿宋"/>
          <w:b/>
          <w:sz w:val="44"/>
          <w:szCs w:val="44"/>
        </w:rPr>
      </w:pPr>
      <w:r>
        <w:rPr>
          <w:rFonts w:ascii="仿宋" w:eastAsia="仿宋" w:hAnsi="仿宋" w:hint="eastAsia"/>
          <w:b/>
          <w:sz w:val="44"/>
          <w:szCs w:val="44"/>
        </w:rPr>
        <w:t>承诺函</w:t>
      </w:r>
    </w:p>
    <w:p w:rsidR="00703535" w:rsidRDefault="00845A83">
      <w:pPr>
        <w:snapToGrid w:val="0"/>
        <w:spacing w:line="660" w:lineRule="exact"/>
        <w:rPr>
          <w:rFonts w:ascii="仿宋" w:eastAsia="仿宋" w:hAnsi="仿宋"/>
          <w:sz w:val="24"/>
        </w:rPr>
      </w:pPr>
      <w:r>
        <w:rPr>
          <w:rFonts w:ascii="仿宋" w:eastAsia="仿宋" w:hAnsi="仿宋" w:hint="eastAsia"/>
          <w:sz w:val="24"/>
        </w:rPr>
        <w:t>致：龙岩</w:t>
      </w:r>
      <w:proofErr w:type="gramStart"/>
      <w:r>
        <w:rPr>
          <w:rFonts w:ascii="仿宋" w:eastAsia="仿宋" w:hAnsi="仿宋" w:hint="eastAsia"/>
          <w:sz w:val="24"/>
        </w:rPr>
        <w:t>市福化环保</w:t>
      </w:r>
      <w:proofErr w:type="gramEnd"/>
      <w:r>
        <w:rPr>
          <w:rFonts w:ascii="仿宋" w:eastAsia="仿宋" w:hAnsi="仿宋" w:hint="eastAsia"/>
          <w:sz w:val="24"/>
        </w:rPr>
        <w:t>科技有限公司</w:t>
      </w:r>
    </w:p>
    <w:p w:rsidR="00703535" w:rsidRDefault="00703535">
      <w:pPr>
        <w:snapToGrid w:val="0"/>
        <w:spacing w:line="360" w:lineRule="auto"/>
        <w:rPr>
          <w:rFonts w:ascii="仿宋" w:eastAsia="仿宋" w:hAnsi="仿宋"/>
          <w:sz w:val="24"/>
        </w:rPr>
      </w:pPr>
    </w:p>
    <w:p w:rsidR="00703535" w:rsidRDefault="00845A83">
      <w:pPr>
        <w:snapToGrid w:val="0"/>
        <w:spacing w:line="660" w:lineRule="exact"/>
        <w:rPr>
          <w:rFonts w:ascii="仿宋" w:eastAsia="仿宋" w:hAnsi="仿宋"/>
          <w:sz w:val="24"/>
        </w:rPr>
      </w:pPr>
      <w:r>
        <w:rPr>
          <w:rFonts w:ascii="仿宋" w:eastAsia="仿宋" w:hAnsi="仿宋" w:hint="eastAsia"/>
          <w:sz w:val="24"/>
        </w:rPr>
        <w:t>我方为对龙岩</w:t>
      </w:r>
      <w:proofErr w:type="gramStart"/>
      <w:r>
        <w:rPr>
          <w:rFonts w:ascii="仿宋" w:eastAsia="仿宋" w:hAnsi="仿宋" w:hint="eastAsia"/>
          <w:sz w:val="24"/>
        </w:rPr>
        <w:t>市福化环保</w:t>
      </w:r>
      <w:proofErr w:type="gramEnd"/>
      <w:r>
        <w:rPr>
          <w:rFonts w:ascii="仿宋" w:eastAsia="仿宋" w:hAnsi="仿宋" w:hint="eastAsia"/>
          <w:sz w:val="24"/>
        </w:rPr>
        <w:t>科技有限公司采购填埋场备用覆盖膜项目的比选文件表示完全响应，遵照公告的要求，特此确认并承诺：</w:t>
      </w:r>
    </w:p>
    <w:p w:rsidR="00703535" w:rsidRDefault="00845A83">
      <w:pPr>
        <w:snapToGrid w:val="0"/>
        <w:spacing w:line="360" w:lineRule="auto"/>
        <w:ind w:firstLineChars="100" w:firstLine="240"/>
        <w:rPr>
          <w:rFonts w:ascii="仿宋" w:eastAsia="仿宋" w:hAnsi="仿宋"/>
          <w:sz w:val="24"/>
        </w:rPr>
      </w:pPr>
      <w:r>
        <w:rPr>
          <w:rFonts w:ascii="仿宋" w:eastAsia="仿宋" w:hAnsi="仿宋" w:hint="eastAsia"/>
          <w:sz w:val="24"/>
        </w:rPr>
        <w:t>1、我方确认，我方已仔细阅读并研究了贵方的比选文件，我方完全熟悉其中的要求、条款和条件，并充分了解比选情况。</w:t>
      </w:r>
    </w:p>
    <w:p w:rsidR="00703535" w:rsidRDefault="00845A83">
      <w:pPr>
        <w:snapToGrid w:val="0"/>
        <w:spacing w:line="360" w:lineRule="auto"/>
        <w:ind w:firstLineChars="100" w:firstLine="240"/>
        <w:rPr>
          <w:rFonts w:ascii="仿宋" w:eastAsia="仿宋" w:hAnsi="仿宋"/>
          <w:sz w:val="24"/>
        </w:rPr>
      </w:pPr>
      <w:r>
        <w:rPr>
          <w:rFonts w:ascii="仿宋" w:eastAsia="仿宋" w:hAnsi="仿宋" w:hint="eastAsia"/>
          <w:sz w:val="24"/>
        </w:rPr>
        <w:t>2、我方确认：我方完全同意比选文件制定的交易规则。接受比选文件中所制定的比选标准。</w:t>
      </w:r>
    </w:p>
    <w:p w:rsidR="00703535" w:rsidRDefault="00845A83">
      <w:pPr>
        <w:snapToGrid w:val="0"/>
        <w:spacing w:line="360" w:lineRule="auto"/>
        <w:ind w:firstLineChars="100" w:firstLine="240"/>
        <w:rPr>
          <w:rFonts w:ascii="仿宋" w:eastAsia="仿宋" w:hAnsi="仿宋"/>
          <w:sz w:val="24"/>
        </w:rPr>
      </w:pPr>
      <w:r>
        <w:rPr>
          <w:rFonts w:ascii="仿宋" w:eastAsia="仿宋" w:hAnsi="仿宋" w:hint="eastAsia"/>
          <w:sz w:val="24"/>
        </w:rPr>
        <w:t>3、我方承诺：我方为参选人所提供的材料均为真实、合法、完整。</w:t>
      </w:r>
    </w:p>
    <w:p w:rsidR="00703535" w:rsidRDefault="00845A83">
      <w:pPr>
        <w:snapToGrid w:val="0"/>
        <w:spacing w:line="360" w:lineRule="auto"/>
        <w:ind w:firstLineChars="100" w:firstLine="240"/>
        <w:rPr>
          <w:rFonts w:ascii="仿宋" w:eastAsia="仿宋" w:hAnsi="仿宋"/>
          <w:sz w:val="24"/>
        </w:rPr>
      </w:pPr>
      <w:r>
        <w:rPr>
          <w:rFonts w:ascii="仿宋" w:eastAsia="仿宋" w:hAnsi="仿宋" w:hint="eastAsia"/>
          <w:sz w:val="24"/>
        </w:rPr>
        <w:t>4、我方保证：我方确认，我方完全接受比选文件及附件合同的全部条款。自收到该项目中选通知次日起5个工作日内，我方将与龙岩</w:t>
      </w:r>
      <w:proofErr w:type="gramStart"/>
      <w:r>
        <w:rPr>
          <w:rFonts w:ascii="仿宋" w:eastAsia="仿宋" w:hAnsi="仿宋" w:hint="eastAsia"/>
          <w:sz w:val="24"/>
        </w:rPr>
        <w:t>市福化环保</w:t>
      </w:r>
      <w:proofErr w:type="gramEnd"/>
      <w:r>
        <w:rPr>
          <w:rFonts w:ascii="仿宋" w:eastAsia="仿宋" w:hAnsi="仿宋" w:hint="eastAsia"/>
          <w:sz w:val="24"/>
        </w:rPr>
        <w:t>科技有限公司签订合同。特此承诺。</w:t>
      </w:r>
    </w:p>
    <w:p w:rsidR="00703535" w:rsidRDefault="00703535">
      <w:pPr>
        <w:snapToGrid w:val="0"/>
        <w:spacing w:line="360" w:lineRule="auto"/>
        <w:rPr>
          <w:rFonts w:ascii="仿宋" w:eastAsia="仿宋" w:hAnsi="仿宋"/>
          <w:sz w:val="24"/>
        </w:rPr>
      </w:pPr>
    </w:p>
    <w:p w:rsidR="00703535" w:rsidRDefault="00845A83">
      <w:pPr>
        <w:snapToGrid w:val="0"/>
        <w:spacing w:line="360" w:lineRule="auto"/>
        <w:rPr>
          <w:rFonts w:ascii="仿宋" w:eastAsia="仿宋" w:hAnsi="仿宋"/>
          <w:sz w:val="24"/>
        </w:rPr>
      </w:pPr>
      <w:r>
        <w:rPr>
          <w:rFonts w:ascii="仿宋" w:eastAsia="仿宋" w:hAnsi="仿宋" w:hint="eastAsia"/>
          <w:sz w:val="24"/>
        </w:rPr>
        <w:t xml:space="preserve">参选人（盖章）：                      </w:t>
      </w:r>
    </w:p>
    <w:p w:rsidR="00703535" w:rsidRDefault="00845A83">
      <w:pPr>
        <w:snapToGrid w:val="0"/>
        <w:spacing w:line="360" w:lineRule="auto"/>
        <w:rPr>
          <w:rFonts w:ascii="仿宋" w:eastAsia="仿宋" w:hAnsi="仿宋"/>
          <w:sz w:val="24"/>
        </w:rPr>
      </w:pPr>
      <w:r>
        <w:rPr>
          <w:rFonts w:ascii="仿宋" w:eastAsia="仿宋" w:hAnsi="仿宋" w:hint="eastAsia"/>
          <w:sz w:val="24"/>
        </w:rPr>
        <w:t xml:space="preserve">法定代表人/负责人（或委托代理人）（签字）：          </w:t>
      </w:r>
    </w:p>
    <w:p w:rsidR="00703535" w:rsidRDefault="00845A83">
      <w:pPr>
        <w:snapToGrid w:val="0"/>
        <w:spacing w:line="360" w:lineRule="auto"/>
        <w:rPr>
          <w:rFonts w:ascii="仿宋" w:eastAsia="仿宋" w:hAnsi="仿宋"/>
          <w:sz w:val="24"/>
        </w:rPr>
      </w:pPr>
      <w:r>
        <w:rPr>
          <w:rFonts w:ascii="仿宋" w:eastAsia="仿宋" w:hAnsi="仿宋" w:hint="eastAsia"/>
          <w:sz w:val="24"/>
        </w:rPr>
        <w:t xml:space="preserve">地  址：                                 </w:t>
      </w:r>
    </w:p>
    <w:p w:rsidR="00703535" w:rsidRDefault="00845A83">
      <w:pPr>
        <w:snapToGrid w:val="0"/>
        <w:spacing w:line="360" w:lineRule="auto"/>
        <w:rPr>
          <w:rFonts w:ascii="仿宋" w:eastAsia="仿宋" w:hAnsi="仿宋"/>
          <w:sz w:val="24"/>
        </w:rPr>
      </w:pPr>
      <w:r>
        <w:rPr>
          <w:rFonts w:ascii="仿宋" w:eastAsia="仿宋" w:hAnsi="仿宋" w:hint="eastAsia"/>
          <w:sz w:val="24"/>
        </w:rPr>
        <w:t xml:space="preserve">联系人：                                 </w:t>
      </w:r>
    </w:p>
    <w:p w:rsidR="00703535" w:rsidRDefault="00845A83">
      <w:pPr>
        <w:snapToGrid w:val="0"/>
        <w:spacing w:line="360" w:lineRule="auto"/>
        <w:rPr>
          <w:rFonts w:ascii="仿宋" w:eastAsia="仿宋" w:hAnsi="仿宋"/>
          <w:sz w:val="24"/>
        </w:rPr>
      </w:pPr>
      <w:r>
        <w:rPr>
          <w:rFonts w:ascii="仿宋" w:eastAsia="仿宋" w:hAnsi="仿宋" w:hint="eastAsia"/>
          <w:sz w:val="24"/>
        </w:rPr>
        <w:t xml:space="preserve">电  话：                                 </w:t>
      </w:r>
    </w:p>
    <w:p w:rsidR="00703535" w:rsidRDefault="00845A83">
      <w:pPr>
        <w:snapToGrid w:val="0"/>
        <w:spacing w:line="360" w:lineRule="auto"/>
        <w:rPr>
          <w:rFonts w:ascii="仿宋" w:eastAsia="仿宋" w:hAnsi="仿宋"/>
          <w:sz w:val="24"/>
        </w:rPr>
      </w:pPr>
      <w:r>
        <w:rPr>
          <w:rFonts w:ascii="仿宋" w:eastAsia="仿宋" w:hAnsi="仿宋" w:hint="eastAsia"/>
          <w:sz w:val="24"/>
        </w:rPr>
        <w:t>年    月    日</w:t>
      </w:r>
    </w:p>
    <w:p w:rsidR="00703535" w:rsidRDefault="00703535">
      <w:pPr>
        <w:spacing w:line="360" w:lineRule="auto"/>
        <w:rPr>
          <w:rFonts w:ascii="仿宋" w:eastAsia="仿宋" w:hAnsi="仿宋"/>
          <w:sz w:val="28"/>
          <w:szCs w:val="28"/>
        </w:rPr>
      </w:pPr>
    </w:p>
    <w:sectPr w:rsidR="00703535">
      <w:footerReference w:type="default" r:id="rId10"/>
      <w:pgSz w:w="11906" w:h="16838"/>
      <w:pgMar w:top="1701" w:right="1587" w:bottom="1587" w:left="1587" w:header="851" w:footer="992" w:gutter="0"/>
      <w:cols w:space="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19B" w:rsidRDefault="00D1119B">
      <w:r>
        <w:separator/>
      </w:r>
    </w:p>
  </w:endnote>
  <w:endnote w:type="continuationSeparator" w:id="0">
    <w:p w:rsidR="00D1119B" w:rsidRDefault="00D1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35" w:rsidRDefault="00D1119B">
    <w:pPr>
      <w:pStyle w:val="a4"/>
    </w:pPr>
    <w:r>
      <w:pict>
        <v:shapetype id="_x0000_t202" coordsize="21600,21600" o:spt="202" path="m,l,21600r21600,l21600,xe">
          <v:stroke joinstyle="miter"/>
          <v:path gradientshapeok="t" o:connecttype="rect"/>
        </v:shapetype>
        <v:shape id="_x0000_s2050" type="#_x0000_t202" style="position:absolute;margin-left:171.3pt;margin-top:-1.7pt;width:96.35pt;height:13.85pt;z-index:251658240;mso-position-horizontal-relative:margin;mso-width-relative:page;mso-height-relative:page" o:gfxdata="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BdUa2AAAAAkB&#10;AAAPAAAAAAAAAAEAIAAAACIAAABkcnMvZG93bnJldi54bWxQSwECFAAUAAAACACHTuJAxv7h7BsC&#10;AAAUBAAADgAAAAAAAAABACAAAAAnAQAAZHJzL2Uyb0RvYy54bWxQSwUGAAAAAAYABgBZAQAAtAUA&#10;AAAA&#10;" filled="f" stroked="f" strokeweight=".5pt">
          <v:textbox inset="0,0,0,0">
            <w:txbxContent>
              <w:p w:rsidR="00703535" w:rsidRDefault="00845A8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614CC" w:rsidRPr="000614CC">
                  <w:rPr>
                    <w:noProof/>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0614CC" w:rsidRPr="000614CC">
                    <w:rPr>
                      <w:noProof/>
                      <w:sz w:val="18"/>
                    </w:rPr>
                    <w:t>23</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19B" w:rsidRDefault="00D1119B">
      <w:r>
        <w:separator/>
      </w:r>
    </w:p>
  </w:footnote>
  <w:footnote w:type="continuationSeparator" w:id="0">
    <w:p w:rsidR="00D1119B" w:rsidRDefault="00D11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8"/>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9866EB1"/>
    <w:rsid w:val="000614CC"/>
    <w:rsid w:val="001E646D"/>
    <w:rsid w:val="00703535"/>
    <w:rsid w:val="00845A83"/>
    <w:rsid w:val="00BA625B"/>
    <w:rsid w:val="00C83DF9"/>
    <w:rsid w:val="00D1119B"/>
    <w:rsid w:val="0934265E"/>
    <w:rsid w:val="1212665C"/>
    <w:rsid w:val="13557358"/>
    <w:rsid w:val="19866EB1"/>
    <w:rsid w:val="1A64020A"/>
    <w:rsid w:val="1D7F3E92"/>
    <w:rsid w:val="27F264AE"/>
    <w:rsid w:val="28E11915"/>
    <w:rsid w:val="2B6148BA"/>
    <w:rsid w:val="3426268F"/>
    <w:rsid w:val="372144EE"/>
    <w:rsid w:val="42061C36"/>
    <w:rsid w:val="46646668"/>
    <w:rsid w:val="4A6A4CAC"/>
    <w:rsid w:val="4D6F0C95"/>
    <w:rsid w:val="5983782C"/>
    <w:rsid w:val="5D4922D6"/>
    <w:rsid w:val="641D2725"/>
    <w:rsid w:val="66325DA6"/>
    <w:rsid w:val="6B6C0AB8"/>
    <w:rsid w:val="7BF21693"/>
    <w:rsid w:val="7CA83AD8"/>
    <w:rsid w:val="7E470A6F"/>
    <w:rsid w:val="7F9731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0"/>
    <w:link w:val="1Char"/>
    <w:qFormat/>
    <w:pPr>
      <w:keepNext/>
      <w:keepLines/>
      <w:spacing w:beforeLines="25" w:line="400" w:lineRule="exact"/>
      <w:jc w:val="left"/>
      <w:outlineLvl w:val="0"/>
    </w:pPr>
    <w:rPr>
      <w:rFonts w:ascii="Times New Roman" w:eastAsia="宋体" w:hAnsi="Times New Roman"/>
      <w:b/>
      <w:kern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1"/>
    <w:uiPriority w:val="99"/>
    <w:unhideWhenUsed/>
    <w:qFormat/>
    <w:rPr>
      <w:color w:val="0000FF"/>
      <w:u w:val="single"/>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Times New Roman" w:eastAsia="宋体" w:hAnsi="Times New Roman"/>
      <w:b/>
      <w:kern w:val="44"/>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504432298@qq.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504432298@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1338</Words>
  <Characters>7633</Characters>
  <Application>Microsoft Office Word</Application>
  <DocSecurity>0</DocSecurity>
  <Lines>63</Lines>
  <Paragraphs>17</Paragraphs>
  <ScaleCrop>false</ScaleCrop>
  <Company>微软中国</Company>
  <LinksUpToDate>false</LinksUpToDate>
  <CharactersWithSpaces>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洪旭鸿</cp:lastModifiedBy>
  <cp:revision>4</cp:revision>
  <cp:lastPrinted>2019-06-03T02:42:00Z</cp:lastPrinted>
  <dcterms:created xsi:type="dcterms:W3CDTF">2019-06-04T08:56:00Z</dcterms:created>
  <dcterms:modified xsi:type="dcterms:W3CDTF">2019-06-13T08:09:00Z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